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42C" w14:textId="77777777" w:rsidR="00EC624F" w:rsidRDefault="00EC624F">
      <w:pPr>
        <w:pStyle w:val="Text"/>
        <w:spacing w:after="160" w:line="276" w:lineRule="auto"/>
        <w:ind w:firstLine="720"/>
        <w:jc w:val="center"/>
        <w:rPr>
          <w:b/>
          <w:bCs/>
          <w:sz w:val="26"/>
          <w:szCs w:val="26"/>
        </w:rPr>
      </w:pPr>
      <w:bookmarkStart w:id="0" w:name="_gexeayg4u0j8"/>
      <w:bookmarkEnd w:id="0"/>
    </w:p>
    <w:p w14:paraId="5DA15257" w14:textId="77777777" w:rsidR="00EC624F" w:rsidRDefault="00EC624F">
      <w:pPr>
        <w:pStyle w:val="Text"/>
        <w:spacing w:after="160" w:line="276" w:lineRule="auto"/>
        <w:ind w:firstLine="720"/>
        <w:jc w:val="center"/>
        <w:rPr>
          <w:b/>
          <w:bCs/>
          <w:sz w:val="26"/>
          <w:szCs w:val="26"/>
        </w:rPr>
      </w:pPr>
      <w:bookmarkStart w:id="1" w:name="_ut1hglvnrr4h"/>
      <w:bookmarkEnd w:id="1"/>
    </w:p>
    <w:p w14:paraId="10E0C2F4" w14:textId="77777777" w:rsidR="00EC624F" w:rsidRDefault="00A47DA0">
      <w:pPr>
        <w:pStyle w:val="Text"/>
        <w:spacing w:after="160" w:line="276" w:lineRule="auto"/>
        <w:ind w:firstLine="720"/>
        <w:jc w:val="center"/>
        <w:rPr>
          <w:b/>
          <w:bCs/>
          <w:sz w:val="26"/>
          <w:szCs w:val="26"/>
        </w:rPr>
      </w:pPr>
      <w:bookmarkStart w:id="2" w:name="_gjdgxs"/>
      <w:bookmarkEnd w:id="2"/>
      <w:r>
        <w:rPr>
          <w:b/>
          <w:bCs/>
          <w:sz w:val="26"/>
          <w:szCs w:val="26"/>
        </w:rPr>
        <w:t xml:space="preserve">Smlouva o dílo - vypracování </w:t>
      </w:r>
      <w:r>
        <w:rPr>
          <w:b/>
          <w:bCs/>
          <w:sz w:val="26"/>
          <w:szCs w:val="26"/>
          <w:lang w:val="de-DE"/>
        </w:rPr>
        <w:t xml:space="preserve">Studie </w:t>
      </w:r>
      <w:proofErr w:type="spellStart"/>
      <w:r>
        <w:rPr>
          <w:b/>
          <w:bCs/>
          <w:sz w:val="26"/>
          <w:szCs w:val="26"/>
          <w:lang w:val="de-DE"/>
        </w:rPr>
        <w:t>syst</w:t>
      </w:r>
      <w:proofErr w:type="spellEnd"/>
      <w:r>
        <w:rPr>
          <w:b/>
          <w:bCs/>
          <w:sz w:val="26"/>
          <w:szCs w:val="26"/>
          <w:lang w:val="fr-FR"/>
        </w:rPr>
        <w:t>é</w:t>
      </w:r>
      <w:r>
        <w:rPr>
          <w:b/>
          <w:bCs/>
          <w:sz w:val="26"/>
          <w:szCs w:val="26"/>
        </w:rPr>
        <w:t>mu sídelní zeleně</w:t>
      </w:r>
    </w:p>
    <w:p w14:paraId="19A3BAF9" w14:textId="77777777" w:rsidR="00EC624F" w:rsidRDefault="00EC624F">
      <w:pPr>
        <w:pStyle w:val="Text"/>
        <w:spacing w:after="160" w:line="276" w:lineRule="auto"/>
        <w:jc w:val="center"/>
        <w:rPr>
          <w:b/>
          <w:bCs/>
          <w:sz w:val="26"/>
          <w:szCs w:val="26"/>
        </w:rPr>
      </w:pPr>
    </w:p>
    <w:tbl>
      <w:tblPr>
        <w:tblStyle w:val="TableNormal"/>
        <w:tblW w:w="94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0"/>
        <w:gridCol w:w="6345"/>
      </w:tblGrid>
      <w:tr w:rsidR="00EC624F" w14:paraId="531C39AB" w14:textId="77777777">
        <w:trPr>
          <w:trHeight w:val="47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89C01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Objednatel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9906" w14:textId="77777777" w:rsidR="00EC624F" w:rsidRDefault="00EC624F"/>
        </w:tc>
      </w:tr>
      <w:tr w:rsidR="00EC624F" w14:paraId="337772B0" w14:textId="77777777">
        <w:trPr>
          <w:trHeight w:val="5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D41B0" w14:textId="77777777" w:rsidR="00EC624F" w:rsidRDefault="00A47DA0">
            <w:pPr>
              <w:pStyle w:val="Text"/>
              <w:widowControl w:val="0"/>
            </w:pPr>
            <w:r>
              <w:rPr>
                <w:color w:val="222222"/>
                <w:sz w:val="22"/>
                <w:szCs w:val="22"/>
                <w:u w:color="222222"/>
                <w:shd w:val="clear" w:color="auto" w:fill="FFFFFF"/>
                <w:lang w:val="en-US"/>
              </w:rPr>
              <w:t xml:space="preserve">Se </w:t>
            </w:r>
            <w:proofErr w:type="spellStart"/>
            <w:r>
              <w:rPr>
                <w:color w:val="222222"/>
                <w:sz w:val="22"/>
                <w:szCs w:val="22"/>
                <w:u w:color="222222"/>
                <w:shd w:val="clear" w:color="auto" w:fill="FFFFFF"/>
                <w:lang w:val="en-US"/>
              </w:rPr>
              <w:t>sídlem</w:t>
            </w:r>
            <w:proofErr w:type="spellEnd"/>
            <w:r>
              <w:rPr>
                <w:color w:val="222222"/>
                <w:sz w:val="22"/>
                <w:szCs w:val="22"/>
                <w:u w:color="222222"/>
                <w:shd w:val="clear" w:color="auto" w:fill="FFFFFF"/>
                <w:lang w:val="en-US"/>
              </w:rPr>
              <w:t xml:space="preserve">:  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04B5" w14:textId="77777777" w:rsidR="00EC624F" w:rsidRDefault="00EC624F"/>
        </w:tc>
      </w:tr>
      <w:tr w:rsidR="00EC624F" w14:paraId="79AE6D5B" w14:textId="77777777">
        <w:trPr>
          <w:trHeight w:val="23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7A91A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Zastoupen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F1C8" w14:textId="77777777" w:rsidR="00EC624F" w:rsidRDefault="00EC624F"/>
        </w:tc>
      </w:tr>
      <w:tr w:rsidR="00EC624F" w14:paraId="7D062676" w14:textId="77777777">
        <w:trPr>
          <w:trHeight w:val="23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24E2" w14:textId="77777777" w:rsidR="00EC624F" w:rsidRDefault="00A47DA0">
            <w:pPr>
              <w:pStyle w:val="Text"/>
              <w:widowControl w:val="0"/>
            </w:pPr>
            <w:r>
              <w:rPr>
                <w:sz w:val="22"/>
                <w:szCs w:val="22"/>
                <w:lang w:val="en-US"/>
              </w:rPr>
              <w:t>IČO: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D071" w14:textId="77777777" w:rsidR="00EC624F" w:rsidRDefault="00EC624F"/>
        </w:tc>
      </w:tr>
      <w:tr w:rsidR="00EC624F" w14:paraId="050F1F8A" w14:textId="77777777">
        <w:trPr>
          <w:trHeight w:val="23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6B89" w14:textId="77777777" w:rsidR="00EC624F" w:rsidRDefault="00A47DA0">
            <w:pPr>
              <w:pStyle w:val="Text"/>
              <w:widowControl w:val="0"/>
            </w:pPr>
            <w:r>
              <w:rPr>
                <w:sz w:val="22"/>
                <w:szCs w:val="22"/>
                <w:lang w:val="en-US"/>
              </w:rPr>
              <w:t>DIČ: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4B8D" w14:textId="77777777" w:rsidR="00EC624F" w:rsidRDefault="00EC624F"/>
        </w:tc>
      </w:tr>
    </w:tbl>
    <w:p w14:paraId="3039B744" w14:textId="77777777" w:rsidR="00EC624F" w:rsidRDefault="00EC624F">
      <w:pPr>
        <w:pStyle w:val="Text"/>
        <w:widowControl w:val="0"/>
        <w:spacing w:after="160"/>
        <w:rPr>
          <w:b/>
          <w:bCs/>
          <w:sz w:val="26"/>
          <w:szCs w:val="26"/>
        </w:rPr>
      </w:pPr>
    </w:p>
    <w:p w14:paraId="31388625" w14:textId="77777777" w:rsidR="00EC624F" w:rsidRDefault="00A47DA0">
      <w:pPr>
        <w:pStyle w:val="Text"/>
        <w:widowControl w:val="0"/>
        <w:tabs>
          <w:tab w:val="left" w:pos="3240"/>
        </w:tabs>
        <w:spacing w:before="12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).</w:t>
      </w:r>
    </w:p>
    <w:tbl>
      <w:tblPr>
        <w:tblStyle w:val="TableNormal"/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6300"/>
      </w:tblGrid>
      <w:tr w:rsidR="00EC624F" w14:paraId="0D02657A" w14:textId="77777777">
        <w:trPr>
          <w:trHeight w:val="95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F622" w14:textId="77777777" w:rsidR="00EC624F" w:rsidRDefault="00EC624F">
            <w:pPr>
              <w:pStyle w:val="Text"/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</w:p>
          <w:p w14:paraId="01B55524" w14:textId="77777777" w:rsidR="00EC624F" w:rsidRDefault="00A47DA0">
            <w:pPr>
              <w:pStyle w:val="Text"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</w:t>
            </w:r>
          </w:p>
          <w:p w14:paraId="248FF0F0" w14:textId="77777777" w:rsidR="00EC624F" w:rsidRDefault="00EC624F">
            <w:pPr>
              <w:pStyle w:val="Text"/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</w:p>
          <w:p w14:paraId="411AFD22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Zhotovitel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D8F1" w14:textId="77777777" w:rsidR="00EC624F" w:rsidRDefault="00EC624F">
            <w:pPr>
              <w:pStyle w:val="Text"/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</w:p>
          <w:p w14:paraId="68287C5A" w14:textId="77777777" w:rsidR="00EC624F" w:rsidRDefault="00EC624F">
            <w:pPr>
              <w:pStyle w:val="Text"/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</w:p>
          <w:p w14:paraId="74376AA0" w14:textId="77777777" w:rsidR="00EC624F" w:rsidRDefault="00EC624F">
            <w:pPr>
              <w:pStyle w:val="Text"/>
              <w:widowControl w:val="0"/>
            </w:pPr>
          </w:p>
        </w:tc>
      </w:tr>
      <w:tr w:rsidR="00EC624F" w14:paraId="60388F2D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BBC8" w14:textId="77777777" w:rsidR="00EC624F" w:rsidRDefault="00A47DA0">
            <w:pPr>
              <w:pStyle w:val="Text"/>
              <w:widowControl w:val="0"/>
            </w:pPr>
            <w:r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US"/>
              </w:rPr>
              <w:t>sídlem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C5EA" w14:textId="77777777" w:rsidR="00EC624F" w:rsidRDefault="00EC624F"/>
        </w:tc>
      </w:tr>
      <w:tr w:rsidR="00EC624F" w14:paraId="6ACD033A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A423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Zastoupen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AB70B" w14:textId="77777777" w:rsidR="00EC624F" w:rsidRDefault="00EC624F"/>
        </w:tc>
      </w:tr>
      <w:tr w:rsidR="00EC624F" w14:paraId="47F0283B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A6EE" w14:textId="77777777" w:rsidR="00EC624F" w:rsidRDefault="00A47DA0">
            <w:pPr>
              <w:pStyle w:val="Text"/>
              <w:widowControl w:val="0"/>
            </w:pPr>
            <w:r>
              <w:rPr>
                <w:sz w:val="22"/>
                <w:szCs w:val="22"/>
                <w:lang w:val="en-US"/>
              </w:rPr>
              <w:t>IČO: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D0CE" w14:textId="77777777" w:rsidR="00EC624F" w:rsidRDefault="00EC624F"/>
        </w:tc>
      </w:tr>
      <w:tr w:rsidR="00EC624F" w14:paraId="6529272E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3E84" w14:textId="77777777" w:rsidR="00EC624F" w:rsidRDefault="00A47DA0">
            <w:pPr>
              <w:pStyle w:val="Text"/>
              <w:widowControl w:val="0"/>
            </w:pPr>
            <w:r>
              <w:rPr>
                <w:sz w:val="22"/>
                <w:szCs w:val="22"/>
                <w:lang w:val="en-US"/>
              </w:rPr>
              <w:t>DIČ: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3B0C" w14:textId="77777777" w:rsidR="00EC624F" w:rsidRDefault="00EC624F"/>
        </w:tc>
      </w:tr>
      <w:tr w:rsidR="00EC624F" w14:paraId="5D1EAE55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0F828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Zapsán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 </w:t>
            </w:r>
            <w:proofErr w:type="spellStart"/>
            <w:r>
              <w:rPr>
                <w:sz w:val="22"/>
                <w:szCs w:val="22"/>
                <w:lang w:val="en-US"/>
              </w:rPr>
              <w:t>obch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rejstříku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1EAD" w14:textId="77777777" w:rsidR="00EC624F" w:rsidRDefault="00EC624F"/>
        </w:tc>
      </w:tr>
      <w:tr w:rsidR="00EC624F" w14:paraId="7C4EFF92" w14:textId="77777777">
        <w:trPr>
          <w:trHeight w:val="2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EAC3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Bankovní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spojení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2CA8" w14:textId="77777777" w:rsidR="00EC624F" w:rsidRDefault="00EC624F"/>
        </w:tc>
      </w:tr>
      <w:tr w:rsidR="00EC624F" w14:paraId="3EAB78DA" w14:textId="77777777">
        <w:trPr>
          <w:trHeight w:val="47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7C5F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Pověřen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>
              <w:rPr>
                <w:sz w:val="22"/>
                <w:szCs w:val="22"/>
                <w:lang w:val="en-US"/>
              </w:rPr>
              <w:t>jednání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věcech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smluvních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3DEC" w14:textId="77777777" w:rsidR="00EC624F" w:rsidRDefault="00EC624F">
            <w:pPr>
              <w:pStyle w:val="Text"/>
              <w:widowControl w:val="0"/>
            </w:pPr>
          </w:p>
        </w:tc>
      </w:tr>
      <w:tr w:rsidR="00EC624F" w14:paraId="1FA918A6" w14:textId="77777777">
        <w:trPr>
          <w:trHeight w:val="14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0F2C" w14:textId="77777777" w:rsidR="00EC624F" w:rsidRDefault="00A47DA0">
            <w:pPr>
              <w:pStyle w:val="Text"/>
              <w:widowControl w:val="0"/>
            </w:pPr>
            <w:proofErr w:type="spellStart"/>
            <w:r>
              <w:rPr>
                <w:sz w:val="22"/>
                <w:szCs w:val="22"/>
                <w:lang w:val="en-US"/>
              </w:rPr>
              <w:t>Pověřen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>
              <w:rPr>
                <w:sz w:val="22"/>
                <w:szCs w:val="22"/>
                <w:lang w:val="en-US"/>
              </w:rPr>
              <w:t>jednání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věcech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technických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EBDF" w14:textId="77777777" w:rsidR="00EC624F" w:rsidRDefault="00EC624F">
            <w:pPr>
              <w:pStyle w:val="Text"/>
              <w:spacing w:after="120"/>
              <w:rPr>
                <w:sz w:val="22"/>
                <w:szCs w:val="22"/>
                <w:lang w:val="en-US"/>
              </w:rPr>
            </w:pPr>
          </w:p>
          <w:p w14:paraId="1CB7782C" w14:textId="77777777" w:rsidR="00EC624F" w:rsidRDefault="00EC624F">
            <w:pPr>
              <w:pStyle w:val="Text"/>
              <w:widowControl w:val="0"/>
              <w:rPr>
                <w:sz w:val="22"/>
                <w:szCs w:val="22"/>
                <w:shd w:val="clear" w:color="auto" w:fill="FFFF00"/>
                <w:lang w:val="en-US"/>
              </w:rPr>
            </w:pPr>
          </w:p>
          <w:p w14:paraId="4589DF44" w14:textId="77777777" w:rsidR="00EC624F" w:rsidRDefault="00EC624F">
            <w:pPr>
              <w:pStyle w:val="Text"/>
              <w:spacing w:after="120"/>
              <w:rPr>
                <w:sz w:val="22"/>
                <w:szCs w:val="22"/>
                <w:lang w:val="en-US"/>
              </w:rPr>
            </w:pPr>
          </w:p>
          <w:p w14:paraId="5546FEC8" w14:textId="77777777" w:rsidR="00EC624F" w:rsidRDefault="00EC624F">
            <w:pPr>
              <w:pStyle w:val="Text"/>
              <w:spacing w:after="120"/>
            </w:pPr>
          </w:p>
        </w:tc>
      </w:tr>
    </w:tbl>
    <w:p w14:paraId="3523518D" w14:textId="77777777" w:rsidR="00EC624F" w:rsidRDefault="00EC624F">
      <w:pPr>
        <w:pStyle w:val="Text"/>
        <w:widowControl w:val="0"/>
        <w:tabs>
          <w:tab w:val="left" w:pos="3240"/>
        </w:tabs>
        <w:spacing w:before="120"/>
        <w:rPr>
          <w:b/>
          <w:bCs/>
          <w:i/>
          <w:iCs/>
          <w:sz w:val="22"/>
          <w:szCs w:val="22"/>
        </w:rPr>
      </w:pPr>
    </w:p>
    <w:p w14:paraId="26FC5F5F" w14:textId="77777777" w:rsidR="00EC624F" w:rsidRDefault="00A47DA0">
      <w:pPr>
        <w:pStyle w:val="Text"/>
        <w:widowControl w:val="0"/>
        <w:tabs>
          <w:tab w:val="left" w:pos="324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zhotovitel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).</w:t>
      </w:r>
    </w:p>
    <w:p w14:paraId="3AE38E7D" w14:textId="77777777" w:rsidR="00EC624F" w:rsidRDefault="00EC624F">
      <w:pPr>
        <w:pStyle w:val="Text"/>
        <w:widowControl w:val="0"/>
        <w:tabs>
          <w:tab w:val="left" w:pos="3240"/>
        </w:tabs>
        <w:spacing w:before="120"/>
        <w:rPr>
          <w:sz w:val="22"/>
          <w:szCs w:val="22"/>
        </w:rPr>
      </w:pPr>
    </w:p>
    <w:p w14:paraId="46DE161F" w14:textId="77777777" w:rsidR="00EC624F" w:rsidRDefault="00EC624F">
      <w:pPr>
        <w:pStyle w:val="Text"/>
        <w:rPr>
          <w:b/>
          <w:bCs/>
          <w:sz w:val="22"/>
          <w:szCs w:val="22"/>
        </w:rPr>
      </w:pPr>
    </w:p>
    <w:p w14:paraId="51036C64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uzavřeli níže uveden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 xml:space="preserve">ho dne tuto smlouvu o </w:t>
      </w:r>
      <w:proofErr w:type="spellStart"/>
      <w:r>
        <w:rPr>
          <w:b/>
          <w:bCs/>
          <w:sz w:val="22"/>
          <w:szCs w:val="22"/>
        </w:rPr>
        <w:t>dí</w:t>
      </w:r>
      <w:proofErr w:type="spellEnd"/>
      <w:r>
        <w:rPr>
          <w:b/>
          <w:bCs/>
          <w:sz w:val="22"/>
          <w:szCs w:val="22"/>
          <w:lang w:val="it-IT"/>
        </w:rPr>
        <w:t xml:space="preserve">lo </w:t>
      </w:r>
    </w:p>
    <w:p w14:paraId="0B621CF6" w14:textId="77777777" w:rsidR="00EC624F" w:rsidRDefault="00EC624F">
      <w:pPr>
        <w:pStyle w:val="Text"/>
        <w:spacing w:after="160"/>
        <w:rPr>
          <w:b/>
          <w:bCs/>
          <w:sz w:val="22"/>
          <w:szCs w:val="22"/>
        </w:rPr>
      </w:pPr>
    </w:p>
    <w:p w14:paraId="4DFDBAAB" w14:textId="77777777" w:rsidR="00EC624F" w:rsidRDefault="00A47DA0">
      <w:pPr>
        <w:pStyle w:val="Text"/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I. Předmět smlouvy</w:t>
      </w:r>
    </w:p>
    <w:p w14:paraId="19EF1FE5" w14:textId="77777777" w:rsidR="00EC624F" w:rsidRDefault="00EC624F">
      <w:pPr>
        <w:pStyle w:val="Text"/>
        <w:spacing w:after="160"/>
        <w:rPr>
          <w:sz w:val="22"/>
          <w:szCs w:val="22"/>
        </w:rPr>
      </w:pPr>
    </w:p>
    <w:p w14:paraId="05A74BA4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 wp14:anchorId="1FFB099E" wp14:editId="7CACA978">
            <wp:simplePos x="0" y="0"/>
            <wp:positionH relativeFrom="column">
              <wp:posOffset>-219074</wp:posOffset>
            </wp:positionH>
            <wp:positionV relativeFrom="line">
              <wp:posOffset>857250</wp:posOffset>
            </wp:positionV>
            <wp:extent cx="5760411" cy="762000"/>
            <wp:effectExtent l="0" t="0" r="0" b="0"/>
            <wp:wrapTopAndBottom distT="114300" distB="11430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Zhotovitel se touto smlouvou zavazuje k provedení díla, kterým se rozumí zpracování v rozsahu, způsobem a za podmínek dohodnutých v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smlouvě a předání objednateli </w:t>
      </w:r>
      <w:proofErr w:type="spellStart"/>
      <w:r>
        <w:rPr>
          <w:sz w:val="22"/>
          <w:szCs w:val="22"/>
        </w:rPr>
        <w:t>zpracovan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  <w:lang w:val="de-DE"/>
        </w:rPr>
        <w:t xml:space="preserve">Studie </w:t>
      </w:r>
      <w:proofErr w:type="spellStart"/>
      <w:r>
        <w:rPr>
          <w:b/>
          <w:bCs/>
          <w:sz w:val="22"/>
          <w:szCs w:val="22"/>
          <w:lang w:val="de-DE"/>
        </w:rPr>
        <w:t>syst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mu sídelní zeleně …….</w:t>
      </w:r>
      <w:r>
        <w:rPr>
          <w:b/>
          <w:bCs/>
          <w:sz w:val="22"/>
          <w:szCs w:val="22"/>
          <w:lang w:val="de-DE"/>
        </w:rPr>
        <w:t xml:space="preserve">“ </w:t>
      </w: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  <w:lang w:val="de-DE"/>
        </w:rPr>
        <w:t>Studie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</w:t>
      </w:r>
      <w:r>
        <w:t>.</w:t>
      </w:r>
    </w:p>
    <w:p w14:paraId="7E0D95EF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Studie obce ….. bude sloužit jako komplexní nástroj adaptace sídelního prostředí na změnu klimatu jakožto součást </w:t>
      </w:r>
      <w:proofErr w:type="spellStart"/>
      <w:r>
        <w:rPr>
          <w:sz w:val="22"/>
          <w:szCs w:val="22"/>
        </w:rPr>
        <w:t>urbanistick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koncepce v územní plánu obce. Předmětem zpracování Studie je vytvoření koncepčního dokumentu, ve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budou, na základě zhodnocení aktuálního stavu ploch a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mový</w:t>
      </w:r>
      <w:r w:rsidRPr="003E73D6">
        <w:rPr>
          <w:sz w:val="22"/>
          <w:szCs w:val="22"/>
        </w:rPr>
        <w:t>ch</w:t>
      </w:r>
      <w:proofErr w:type="spellEnd"/>
      <w:r w:rsidRPr="003E73D6">
        <w:rPr>
          <w:sz w:val="22"/>
          <w:szCs w:val="22"/>
        </w:rPr>
        <w:t xml:space="preserve"> aspekt</w:t>
      </w:r>
      <w:r>
        <w:rPr>
          <w:sz w:val="22"/>
          <w:szCs w:val="22"/>
        </w:rPr>
        <w:t xml:space="preserve">ů sídelní zeleně obce ……, zformulovány principy, dílčí cíle, návrhy řešení a náměty pro rozvoj funkčního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sídelní zeleně, a to jak v rovině jednotlivých skladebných prvků Studie, tj. objektů zeleně, resp. základních ploch zeleně, tak v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rovině, spočívající především v kultivaci prostorových, kompozičních, funkčních a provozních vazeb mezi jednotlivými objekty zeleně. </w:t>
      </w:r>
    </w:p>
    <w:p w14:paraId="6A3DFD57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Cílem zpracování Studie je vytvořit koncepční podklad pro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movou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péč</w:t>
      </w:r>
      <w:proofErr w:type="spellEnd"/>
      <w:r>
        <w:rPr>
          <w:sz w:val="22"/>
          <w:szCs w:val="22"/>
          <w:lang w:val="pt-PT"/>
        </w:rPr>
        <w:t>i o multifunk</w:t>
      </w:r>
      <w:r>
        <w:rPr>
          <w:sz w:val="22"/>
          <w:szCs w:val="22"/>
        </w:rPr>
        <w:t xml:space="preserve">ční </w:t>
      </w:r>
    </w:p>
    <w:p w14:paraId="672CD4D6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sídelní zeleň – o její rozvoj, ochranu a správu, který je důležitý pro projekční</w:t>
      </w:r>
      <w:r>
        <w:rPr>
          <w:sz w:val="22"/>
          <w:szCs w:val="22"/>
          <w:lang w:val="pt-PT"/>
        </w:rPr>
        <w:t>, realiza</w:t>
      </w:r>
      <w:r>
        <w:rPr>
          <w:sz w:val="22"/>
          <w:szCs w:val="22"/>
        </w:rPr>
        <w:t xml:space="preserve">ční a </w:t>
      </w:r>
      <w:proofErr w:type="spellStart"/>
      <w:r>
        <w:rPr>
          <w:sz w:val="22"/>
          <w:szCs w:val="22"/>
        </w:rPr>
        <w:t>managementovou</w:t>
      </w:r>
      <w:proofErr w:type="spellEnd"/>
      <w:r>
        <w:rPr>
          <w:sz w:val="22"/>
          <w:szCs w:val="22"/>
        </w:rPr>
        <w:t xml:space="preserve"> činnost obce. </w:t>
      </w:r>
    </w:p>
    <w:p w14:paraId="3DEDF49A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Řešeným územím Studie budou zastavěn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zastaviteln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plochy obce …….. vymezen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platným územním plánem. </w:t>
      </w:r>
    </w:p>
    <w:p w14:paraId="6CCD9022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Studie bude zpracována dle </w:t>
      </w:r>
      <w:r>
        <w:rPr>
          <w:b/>
          <w:bCs/>
          <w:sz w:val="22"/>
          <w:szCs w:val="22"/>
          <w:lang w:val="it-IT"/>
        </w:rPr>
        <w:t>Metodick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 xml:space="preserve">ho rámce zpracování </w:t>
      </w:r>
      <w:proofErr w:type="spellStart"/>
      <w:r>
        <w:rPr>
          <w:b/>
          <w:bCs/>
          <w:sz w:val="22"/>
          <w:szCs w:val="22"/>
          <w:lang w:val="de-DE"/>
        </w:rPr>
        <w:t>studie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syst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mu sídelní zeleně</w:t>
      </w:r>
      <w:r>
        <w:rPr>
          <w:sz w:val="22"/>
          <w:szCs w:val="22"/>
        </w:rPr>
        <w:t xml:space="preserve"> jako samostatně </w:t>
      </w:r>
      <w:proofErr w:type="spellStart"/>
      <w:r>
        <w:rPr>
          <w:sz w:val="22"/>
          <w:szCs w:val="22"/>
        </w:rPr>
        <w:t>podporovan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opatření v rámci OPŽ</w:t>
      </w:r>
      <w:r w:rsidRPr="003E73D6">
        <w:rPr>
          <w:sz w:val="22"/>
          <w:szCs w:val="22"/>
        </w:rPr>
        <w:t xml:space="preserve">P 2021 </w:t>
      </w:r>
      <w:r>
        <w:rPr>
          <w:sz w:val="22"/>
          <w:szCs w:val="22"/>
        </w:rPr>
        <w:t xml:space="preserve">– 2027, </w:t>
      </w:r>
      <w:proofErr w:type="spellStart"/>
      <w:r>
        <w:rPr>
          <w:sz w:val="22"/>
          <w:szCs w:val="22"/>
        </w:rPr>
        <w:t>vydan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Ministerstvem životního prostředí, Praha 2023 (dále jen „</w:t>
      </w:r>
      <w:r>
        <w:rPr>
          <w:sz w:val="22"/>
          <w:szCs w:val="22"/>
          <w:lang w:val="it-IT"/>
        </w:rPr>
        <w:t>Metodick</w:t>
      </w:r>
      <w:r>
        <w:rPr>
          <w:sz w:val="22"/>
          <w:szCs w:val="22"/>
        </w:rPr>
        <w:t>ý rámec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). </w:t>
      </w:r>
    </w:p>
    <w:p w14:paraId="251F608A" w14:textId="77777777" w:rsidR="00EC624F" w:rsidRDefault="00EC624F">
      <w:pPr>
        <w:pStyle w:val="Text"/>
        <w:spacing w:line="276" w:lineRule="auto"/>
        <w:jc w:val="both"/>
        <w:rPr>
          <w:sz w:val="22"/>
          <w:szCs w:val="22"/>
        </w:rPr>
      </w:pPr>
    </w:p>
    <w:p w14:paraId="3FC74F19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Studie bude podkladem pro rozhodování v území, bude odborným koncepčním podkladem pro ochranu, správu a péči o zeleň, zajišťujícím podporu funkčního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sídelní zeleně, bude koncepčním podkladem pro udržitelnost a tvorbu veřejných prostranství. Studie by mě</w:t>
      </w:r>
      <w:r>
        <w:rPr>
          <w:sz w:val="22"/>
          <w:szCs w:val="22"/>
          <w:lang w:val="it-IT"/>
        </w:rPr>
        <w:t>la d</w:t>
      </w:r>
      <w:proofErr w:type="spellStart"/>
      <w:r>
        <w:rPr>
          <w:sz w:val="22"/>
          <w:szCs w:val="22"/>
        </w:rPr>
        <w:t>ále</w:t>
      </w:r>
      <w:proofErr w:type="spellEnd"/>
      <w:r>
        <w:rPr>
          <w:sz w:val="22"/>
          <w:szCs w:val="22"/>
        </w:rPr>
        <w:t xml:space="preserve"> sloužit jako odborný podklad pro pořizování územně plánovací a </w:t>
      </w:r>
      <w:proofErr w:type="spellStart"/>
      <w:r>
        <w:rPr>
          <w:sz w:val="22"/>
          <w:szCs w:val="22"/>
        </w:rPr>
        <w:t>strategick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dokumentace obce ….…</w:t>
      </w:r>
    </w:p>
    <w:p w14:paraId="5C323810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poskytnout zhotoviteli dohodnut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spolupůsobení, dokončen</w:t>
      </w:r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bezvadn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dí</w:t>
      </w:r>
      <w:proofErr w:type="spellEnd"/>
      <w:r>
        <w:rPr>
          <w:sz w:val="22"/>
          <w:szCs w:val="22"/>
          <w:lang w:val="it-IT"/>
        </w:rPr>
        <w:t>lo p</w:t>
      </w:r>
      <w:proofErr w:type="spellStart"/>
      <w:r>
        <w:rPr>
          <w:sz w:val="22"/>
          <w:szCs w:val="22"/>
        </w:rPr>
        <w:t>řevzít</w:t>
      </w:r>
      <w:proofErr w:type="spellEnd"/>
      <w:r>
        <w:rPr>
          <w:sz w:val="22"/>
          <w:szCs w:val="22"/>
        </w:rPr>
        <w:t xml:space="preserve"> a zaplatit dohodnutou cenu za jeho provedení.</w:t>
      </w:r>
    </w:p>
    <w:p w14:paraId="0D9DB0AE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Rozsah studie je vymezen zákresem zastavitelných a zastavěných ploch, včetně případný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m</w:t>
      </w:r>
      <w:proofErr w:type="spellStart"/>
      <w:r>
        <w:rPr>
          <w:sz w:val="22"/>
          <w:szCs w:val="22"/>
        </w:rPr>
        <w:t>ístní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částí. Tento zákres je přílohou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14:paraId="758FC824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Studie bude objednateli předána ve </w:t>
      </w:r>
      <w:proofErr w:type="spellStart"/>
      <w:r>
        <w:rPr>
          <w:sz w:val="22"/>
          <w:szCs w:val="22"/>
        </w:rPr>
        <w:t>formá</w:t>
      </w:r>
      <w:r>
        <w:rPr>
          <w:sz w:val="22"/>
          <w:szCs w:val="22"/>
          <w:lang w:val="de-DE"/>
        </w:rPr>
        <w:t>tech</w:t>
      </w:r>
      <w:proofErr w:type="spellEnd"/>
      <w:r>
        <w:rPr>
          <w:sz w:val="22"/>
          <w:szCs w:val="22"/>
          <w:lang w:val="de-DE"/>
        </w:rPr>
        <w:t>:</w:t>
      </w:r>
    </w:p>
    <w:p w14:paraId="27FE117A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 - vektorová data v GIS *.</w:t>
      </w:r>
      <w:proofErr w:type="spellStart"/>
      <w:r>
        <w:rPr>
          <w:sz w:val="22"/>
          <w:szCs w:val="22"/>
        </w:rPr>
        <w:t>shp</w:t>
      </w:r>
      <w:proofErr w:type="spellEnd"/>
      <w:r>
        <w:rPr>
          <w:sz w:val="22"/>
          <w:szCs w:val="22"/>
        </w:rPr>
        <w:br/>
        <w:t xml:space="preserve"> - tisková verze dokumentu ve formátu *.</w:t>
      </w:r>
      <w:proofErr w:type="spellStart"/>
      <w:r>
        <w:rPr>
          <w:sz w:val="22"/>
          <w:szCs w:val="22"/>
        </w:rPr>
        <w:t>pdf</w:t>
      </w:r>
      <w:proofErr w:type="spellEnd"/>
    </w:p>
    <w:p w14:paraId="58F14DA9" w14:textId="77777777" w:rsidR="00EC624F" w:rsidRDefault="00EC624F">
      <w:pPr>
        <w:pStyle w:val="Text"/>
        <w:spacing w:line="276" w:lineRule="auto"/>
        <w:jc w:val="both"/>
        <w:rPr>
          <w:sz w:val="17"/>
          <w:szCs w:val="17"/>
        </w:rPr>
      </w:pPr>
    </w:p>
    <w:p w14:paraId="3C3D2C27" w14:textId="77777777" w:rsidR="00EC624F" w:rsidRDefault="00EC624F">
      <w:pPr>
        <w:pStyle w:val="Text"/>
        <w:spacing w:line="276" w:lineRule="auto"/>
        <w:jc w:val="both"/>
        <w:rPr>
          <w:sz w:val="22"/>
          <w:szCs w:val="22"/>
        </w:rPr>
      </w:pPr>
    </w:p>
    <w:p w14:paraId="11D3B341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01908B5A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Rozsah a obsah předmětu plnění smlouvy</w:t>
      </w:r>
    </w:p>
    <w:p w14:paraId="213E9ACB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79C51FD5" w14:textId="77777777" w:rsidR="00EC624F" w:rsidRDefault="00A47DA0">
      <w:pPr>
        <w:pStyle w:val="Text"/>
        <w:spacing w:after="100" w:line="276" w:lineRule="auto"/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>Studie bude zpracována v tomto rozsahu:</w:t>
      </w:r>
    </w:p>
    <w:p w14:paraId="1A631BAA" w14:textId="77777777" w:rsidR="00EC624F" w:rsidRDefault="00A47DA0">
      <w:pPr>
        <w:pStyle w:val="Text"/>
        <w:numPr>
          <w:ilvl w:val="0"/>
          <w:numId w:val="2"/>
        </w:numPr>
        <w:spacing w:before="240" w:after="34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Průzkumy a rozbory</w:t>
      </w:r>
    </w:p>
    <w:p w14:paraId="67290C91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06EE4DD8" wp14:editId="7F2D04A6">
            <wp:simplePos x="0" y="0"/>
            <wp:positionH relativeFrom="column">
              <wp:posOffset>-85724</wp:posOffset>
            </wp:positionH>
            <wp:positionV relativeFrom="line">
              <wp:posOffset>605092</wp:posOffset>
            </wp:positionV>
            <wp:extent cx="5760411" cy="762000"/>
            <wp:effectExtent l="0" t="0" r="0" b="0"/>
            <wp:wrapTopAndBottom distT="114300" distB="11430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Textová čá</w:t>
      </w:r>
      <w:r w:rsidRPr="003E73D6">
        <w:rPr>
          <w:sz w:val="22"/>
          <w:szCs w:val="22"/>
        </w:rPr>
        <w:t>st pr</w:t>
      </w:r>
      <w:r>
        <w:rPr>
          <w:sz w:val="22"/>
          <w:szCs w:val="22"/>
        </w:rPr>
        <w:t>ůzkumů a rozborů bude obsahovat</w:t>
      </w:r>
      <w:r>
        <w:t>:</w:t>
      </w:r>
    </w:p>
    <w:p w14:paraId="2CD3FF47" w14:textId="77777777" w:rsidR="00EC624F" w:rsidRDefault="00A47DA0">
      <w:pPr>
        <w:pStyle w:val="Text"/>
        <w:numPr>
          <w:ilvl w:val="1"/>
          <w:numId w:val="4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Popis území,</w:t>
      </w:r>
    </w:p>
    <w:p w14:paraId="5BF51025" w14:textId="77777777" w:rsidR="00EC624F" w:rsidRDefault="00A47DA0">
      <w:pPr>
        <w:pStyle w:val="Text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Rozbor podkladů </w:t>
      </w:r>
      <w:r>
        <w:rPr>
          <w:sz w:val="22"/>
          <w:szCs w:val="22"/>
          <w:lang w:val="it-IT"/>
        </w:rPr>
        <w:t>a ter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nní</w:t>
      </w:r>
      <w:proofErr w:type="spellEnd"/>
      <w:r>
        <w:rPr>
          <w:sz w:val="22"/>
          <w:szCs w:val="22"/>
        </w:rPr>
        <w:t xml:space="preserve"> průzkumy (obsah a výsledky rozboru podkladů </w:t>
      </w:r>
      <w:r>
        <w:rPr>
          <w:sz w:val="22"/>
          <w:szCs w:val="22"/>
          <w:lang w:val="it-IT"/>
        </w:rPr>
        <w:t>a ter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nních</w:t>
      </w:r>
      <w:proofErr w:type="spellEnd"/>
      <w:r>
        <w:rPr>
          <w:sz w:val="22"/>
          <w:szCs w:val="22"/>
        </w:rPr>
        <w:t xml:space="preserve"> průzkumů),</w:t>
      </w:r>
    </w:p>
    <w:p w14:paraId="637954F9" w14:textId="77777777" w:rsidR="00EC624F" w:rsidRDefault="00A47DA0">
      <w:pPr>
        <w:pStyle w:val="Text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Vyhodnocení aktuálního stavu sídelní zeleně,</w:t>
      </w:r>
    </w:p>
    <w:p w14:paraId="40BDC620" w14:textId="77777777" w:rsidR="00EC624F" w:rsidRDefault="00A47DA0">
      <w:pPr>
        <w:pStyle w:val="Text"/>
        <w:numPr>
          <w:ilvl w:val="1"/>
          <w:numId w:val="4"/>
        </w:numPr>
        <w:spacing w:after="4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Tabulky (přehlední </w:t>
      </w:r>
      <w:r>
        <w:rPr>
          <w:sz w:val="22"/>
          <w:szCs w:val="22"/>
          <w:lang w:val="nl-NL"/>
        </w:rPr>
        <w:t>datab</w:t>
      </w:r>
      <w:proofErr w:type="spellStart"/>
      <w:r>
        <w:rPr>
          <w:sz w:val="22"/>
          <w:szCs w:val="22"/>
        </w:rPr>
        <w:t>áze</w:t>
      </w:r>
      <w:proofErr w:type="spellEnd"/>
      <w:r>
        <w:rPr>
          <w:sz w:val="22"/>
          <w:szCs w:val="22"/>
        </w:rPr>
        <w:t xml:space="preserve"> závěrů z průzkumů a rozborů).</w:t>
      </w:r>
    </w:p>
    <w:p w14:paraId="4B668228" w14:textId="77777777" w:rsidR="00EC624F" w:rsidRDefault="00A47DA0">
      <w:pPr>
        <w:pStyle w:val="Text"/>
        <w:spacing w:after="100" w:line="276" w:lineRule="auto"/>
        <w:ind w:left="1480" w:hanging="740"/>
        <w:jc w:val="both"/>
        <w:rPr>
          <w:sz w:val="22"/>
          <w:szCs w:val="22"/>
        </w:rPr>
      </w:pPr>
      <w:r>
        <w:rPr>
          <w:sz w:val="22"/>
          <w:szCs w:val="22"/>
        </w:rPr>
        <w:t>V textové části průzkumů a rozborů se dále uvede:</w:t>
      </w:r>
    </w:p>
    <w:p w14:paraId="369C0BC7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Popis zvolených postupů či metod průzkumů a rozborů a hodnocení stávajícího stavu sídelní zeleně nebo citace použit</w:t>
      </w:r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</w:rPr>
        <w:t>publikovan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metodiky; odkazy na využit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podklady a další zdroje informací </w:t>
      </w:r>
      <w:r>
        <w:rPr>
          <w:sz w:val="22"/>
          <w:szCs w:val="22"/>
          <w:lang w:val="it-IT"/>
        </w:rPr>
        <w:t>(citace); v</w:t>
      </w:r>
      <w:proofErr w:type="spellStart"/>
      <w:r>
        <w:rPr>
          <w:sz w:val="22"/>
          <w:szCs w:val="22"/>
        </w:rPr>
        <w:t>ýchozí</w:t>
      </w:r>
      <w:proofErr w:type="spellEnd"/>
      <w:r>
        <w:rPr>
          <w:sz w:val="22"/>
          <w:szCs w:val="22"/>
        </w:rPr>
        <w:t xml:space="preserve"> podklady a zdroje informací budou přehledně uvedeny a jednoznačně identifikovány. </w:t>
      </w:r>
    </w:p>
    <w:p w14:paraId="1B7CA391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Grafická čá</w:t>
      </w:r>
      <w:r w:rsidRPr="003E73D6">
        <w:rPr>
          <w:sz w:val="22"/>
          <w:szCs w:val="22"/>
        </w:rPr>
        <w:t>st pr</w:t>
      </w:r>
      <w:r>
        <w:rPr>
          <w:sz w:val="22"/>
          <w:szCs w:val="22"/>
        </w:rPr>
        <w:t>ůzkumů a rozborů bude obsahovat:</w:t>
      </w:r>
    </w:p>
    <w:p w14:paraId="179BB617" w14:textId="77777777" w:rsidR="00EC624F" w:rsidRDefault="00A47DA0">
      <w:pPr>
        <w:pStyle w:val="Text"/>
        <w:numPr>
          <w:ilvl w:val="0"/>
          <w:numId w:val="6"/>
        </w:numPr>
        <w:spacing w:before="240" w:after="3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Mapy, výkresy a </w:t>
      </w:r>
      <w:proofErr w:type="spellStart"/>
      <w:r>
        <w:rPr>
          <w:sz w:val="22"/>
          <w:szCs w:val="22"/>
        </w:rPr>
        <w:t>sch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mata,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přehledně zobrazují zjištění popsaná v textové části průzkumů a rozborů.</w:t>
      </w:r>
    </w:p>
    <w:p w14:paraId="4BA53D9D" w14:textId="77777777" w:rsidR="00EC624F" w:rsidRDefault="00EC624F">
      <w:pPr>
        <w:pStyle w:val="Text"/>
        <w:spacing w:before="240" w:after="340" w:line="276" w:lineRule="auto"/>
        <w:rPr>
          <w:sz w:val="22"/>
          <w:szCs w:val="22"/>
        </w:rPr>
      </w:pPr>
    </w:p>
    <w:p w14:paraId="1D397ECA" w14:textId="77777777" w:rsidR="00EC624F" w:rsidRDefault="00A47DA0">
      <w:pPr>
        <w:pStyle w:val="Text"/>
        <w:numPr>
          <w:ilvl w:val="0"/>
          <w:numId w:val="9"/>
        </w:numPr>
        <w:spacing w:before="240" w:after="34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Návrh </w:t>
      </w:r>
      <w:proofErr w:type="spellStart"/>
      <w:r>
        <w:rPr>
          <w:b/>
          <w:bCs/>
          <w:sz w:val="22"/>
          <w:szCs w:val="22"/>
        </w:rPr>
        <w:t>syst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mu sídelní zeleně</w:t>
      </w:r>
    </w:p>
    <w:p w14:paraId="41C1BB30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Textová část návrhu bude obsahovat:</w:t>
      </w:r>
    </w:p>
    <w:p w14:paraId="4036F5EE" w14:textId="77777777" w:rsidR="00EC624F" w:rsidRDefault="00A47DA0">
      <w:pPr>
        <w:pStyle w:val="Text"/>
        <w:numPr>
          <w:ilvl w:val="0"/>
          <w:numId w:val="11"/>
        </w:numPr>
        <w:spacing w:before="24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Rozvojov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osy a uzly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sídelní zeleně (návrh základní struktury sídelní zeleně, resp. rozvojových os a rozvojových uzlů, jejich popis a charakteristika),</w:t>
      </w:r>
    </w:p>
    <w:p w14:paraId="17858EF8" w14:textId="77777777" w:rsidR="00EC624F" w:rsidRDefault="00A47DA0">
      <w:pPr>
        <w:pStyle w:val="Tex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sídelní zeleně</w:t>
      </w:r>
    </w:p>
    <w:p w14:paraId="79CA7BF5" w14:textId="77777777" w:rsidR="00EC624F" w:rsidRDefault="00A47DA0">
      <w:pPr>
        <w:pStyle w:val="Tex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Návrh opatření (na úrovni jednotlivý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z</w:t>
      </w:r>
      <w:proofErr w:type="spellStart"/>
      <w:r>
        <w:rPr>
          <w:sz w:val="22"/>
          <w:szCs w:val="22"/>
        </w:rPr>
        <w:t>ákladních</w:t>
      </w:r>
      <w:proofErr w:type="spellEnd"/>
      <w:r>
        <w:rPr>
          <w:sz w:val="22"/>
          <w:szCs w:val="22"/>
        </w:rPr>
        <w:t xml:space="preserve"> ploch zeleně a na úrovni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zeleně)</w:t>
      </w:r>
    </w:p>
    <w:p w14:paraId="68026B39" w14:textId="77777777" w:rsidR="00EC624F" w:rsidRDefault="00A47DA0">
      <w:pPr>
        <w:pStyle w:val="Text"/>
        <w:numPr>
          <w:ilvl w:val="0"/>
          <w:numId w:val="11"/>
        </w:numPr>
        <w:spacing w:after="3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Tabulky (bilance prostorových a další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ároků</w:t>
      </w:r>
      <w:proofErr w:type="spellEnd"/>
      <w:r>
        <w:rPr>
          <w:sz w:val="22"/>
          <w:szCs w:val="22"/>
        </w:rPr>
        <w:t xml:space="preserve"> navržen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stavu, atributy stabilizovaných i navrhovaných ZPZ, vymezení SSZ, </w:t>
      </w:r>
      <w:proofErr w:type="spellStart"/>
      <w:r>
        <w:rPr>
          <w:sz w:val="22"/>
          <w:szCs w:val="22"/>
        </w:rPr>
        <w:t>navrhovan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zařazení skladebních prvků </w:t>
      </w:r>
      <w:proofErr w:type="spellStart"/>
      <w:r>
        <w:rPr>
          <w:sz w:val="22"/>
          <w:szCs w:val="22"/>
        </w:rPr>
        <w:t>zelen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infrastruktury do SSZ,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šnost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rozvojov</w:t>
      </w:r>
      <w:proofErr w:type="spellEnd"/>
      <w:r>
        <w:rPr>
          <w:sz w:val="22"/>
          <w:szCs w:val="22"/>
          <w:lang w:val="fr-FR"/>
        </w:rPr>
        <w:t xml:space="preserve">é </w:t>
      </w:r>
      <w:r w:rsidRPr="003E73D6">
        <w:rPr>
          <w:sz w:val="22"/>
          <w:szCs w:val="22"/>
        </w:rPr>
        <w:t xml:space="preserve">ose </w:t>
      </w:r>
      <w:proofErr w:type="spellStart"/>
      <w:r w:rsidRPr="003E73D6"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sídelní zeleně atd.)</w:t>
      </w:r>
    </w:p>
    <w:p w14:paraId="3FD86869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textové části návrhu budou dále uvedeny využit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podklady a další zdroje informací </w:t>
      </w:r>
      <w:r>
        <w:rPr>
          <w:sz w:val="22"/>
          <w:szCs w:val="22"/>
          <w:lang w:val="it-IT"/>
        </w:rPr>
        <w:t>(citace); v</w:t>
      </w:r>
      <w:proofErr w:type="spellStart"/>
      <w:r>
        <w:rPr>
          <w:sz w:val="22"/>
          <w:szCs w:val="22"/>
        </w:rPr>
        <w:t>ýchozí</w:t>
      </w:r>
      <w:proofErr w:type="spellEnd"/>
      <w:r>
        <w:rPr>
          <w:sz w:val="22"/>
          <w:szCs w:val="22"/>
        </w:rPr>
        <w:t xml:space="preserve"> podklady a zdroje informací budou vždy přehledně uvedeny a jednoznačně identifikovány, seznam výkresů </w:t>
      </w:r>
      <w:r>
        <w:rPr>
          <w:sz w:val="22"/>
          <w:szCs w:val="22"/>
          <w:lang w:val="de-DE"/>
        </w:rPr>
        <w:t xml:space="preserve">a </w:t>
      </w:r>
      <w:proofErr w:type="spellStart"/>
      <w:r>
        <w:rPr>
          <w:sz w:val="22"/>
          <w:szCs w:val="22"/>
          <w:lang w:val="de-DE"/>
        </w:rPr>
        <w:t>sch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mat grafické části návrhu sídelní zeleně.</w:t>
      </w:r>
    </w:p>
    <w:p w14:paraId="6C2A63E7" w14:textId="77777777" w:rsidR="00EC624F" w:rsidRDefault="00EC624F">
      <w:pPr>
        <w:pStyle w:val="Text"/>
        <w:spacing w:after="100" w:line="276" w:lineRule="auto"/>
        <w:jc w:val="both"/>
        <w:rPr>
          <w:sz w:val="22"/>
          <w:szCs w:val="22"/>
        </w:rPr>
      </w:pPr>
    </w:p>
    <w:p w14:paraId="31477401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Grafická část návrhu bude obsahovat:</w:t>
      </w:r>
    </w:p>
    <w:p w14:paraId="1D3A112C" w14:textId="77777777" w:rsidR="00EC624F" w:rsidRDefault="00A47DA0">
      <w:pPr>
        <w:pStyle w:val="Text"/>
        <w:numPr>
          <w:ilvl w:val="0"/>
          <w:numId w:val="13"/>
        </w:numPr>
        <w:spacing w:before="240" w:after="3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Mapy, výkresy a </w:t>
      </w:r>
      <w:proofErr w:type="spellStart"/>
      <w:r>
        <w:rPr>
          <w:sz w:val="22"/>
          <w:szCs w:val="22"/>
        </w:rPr>
        <w:t>sch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mata, která přehledně zobrazují stávající i </w:t>
      </w:r>
      <w:proofErr w:type="spellStart"/>
      <w:r>
        <w:rPr>
          <w:sz w:val="22"/>
          <w:szCs w:val="22"/>
        </w:rPr>
        <w:t>navrhovan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prvky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sídelní zeleně a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aspekty sídelní zeleně.</w:t>
      </w:r>
    </w:p>
    <w:p w14:paraId="57B19169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Změny v rozsahu studie </w:t>
      </w:r>
      <w:proofErr w:type="spellStart"/>
      <w:r>
        <w:rPr>
          <w:sz w:val="22"/>
          <w:szCs w:val="22"/>
        </w:rPr>
        <w:t>požadovan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objednatelem po uzavření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</w:t>
      </w:r>
      <w:proofErr w:type="spellStart"/>
      <w:r>
        <w:rPr>
          <w:sz w:val="22"/>
          <w:szCs w:val="22"/>
        </w:rPr>
        <w:t>podl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hají předchozímu uzavření </w:t>
      </w:r>
      <w:proofErr w:type="spellStart"/>
      <w:r>
        <w:rPr>
          <w:sz w:val="22"/>
          <w:szCs w:val="22"/>
        </w:rPr>
        <w:t>vzájemn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dohody smluvních stran o rozsahu požadovaných </w:t>
      </w:r>
      <w:proofErr w:type="spellStart"/>
      <w:r>
        <w:rPr>
          <w:sz w:val="22"/>
          <w:szCs w:val="22"/>
        </w:rPr>
        <w:t>změ</w:t>
      </w:r>
      <w:proofErr w:type="spellEnd"/>
      <w:r>
        <w:rPr>
          <w:sz w:val="22"/>
          <w:szCs w:val="22"/>
          <w:lang w:val="es-ES_tradnl"/>
        </w:rPr>
        <w:t xml:space="preserve">n a </w:t>
      </w:r>
      <w:proofErr w:type="spellStart"/>
      <w:r>
        <w:rPr>
          <w:sz w:val="22"/>
          <w:szCs w:val="22"/>
          <w:lang w:val="es-ES_tradnl"/>
        </w:rPr>
        <w:t>cen</w:t>
      </w:r>
      <w:proofErr w:type="spellEnd"/>
      <w:r>
        <w:rPr>
          <w:sz w:val="22"/>
          <w:szCs w:val="22"/>
        </w:rPr>
        <w:t xml:space="preserve">ě za </w:t>
      </w:r>
      <w:proofErr w:type="spellStart"/>
      <w:r>
        <w:rPr>
          <w:sz w:val="22"/>
          <w:szCs w:val="22"/>
        </w:rPr>
        <w:t>takov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změny.</w:t>
      </w:r>
    </w:p>
    <w:p w14:paraId="52244D79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allowOverlap="1" wp14:anchorId="7D184272" wp14:editId="26BA1038">
            <wp:simplePos x="0" y="0"/>
            <wp:positionH relativeFrom="column">
              <wp:posOffset>-342899</wp:posOffset>
            </wp:positionH>
            <wp:positionV relativeFrom="line">
              <wp:posOffset>1101086</wp:posOffset>
            </wp:positionV>
            <wp:extent cx="5760411" cy="762000"/>
            <wp:effectExtent l="0" t="0" r="0" b="0"/>
            <wp:wrapTopAndBottom distT="114300" distB="11430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5BCFD1D" w14:textId="77777777" w:rsidR="00EC624F" w:rsidRDefault="00A47DA0">
      <w:pPr>
        <w:pStyle w:val="Text"/>
        <w:spacing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studie poskytne objednateli v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rozsahu součinnost s žádostí objednatele o dotaci (to znamená, že provede dodatečně úpravy př</w:t>
      </w:r>
      <w:r>
        <w:rPr>
          <w:sz w:val="22"/>
          <w:szCs w:val="22"/>
          <w:lang w:val="sv-SE"/>
        </w:rPr>
        <w:t>edan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studie způsobem odpovídajícím požadavkům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dotačního titulu).</w:t>
      </w:r>
    </w:p>
    <w:p w14:paraId="4E47196D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18A746E9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 smlouvy</w:t>
      </w:r>
    </w:p>
    <w:p w14:paraId="64582A17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25539F35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se uzavírá na dobu </w:t>
      </w:r>
      <w:proofErr w:type="spellStart"/>
      <w:r>
        <w:rPr>
          <w:sz w:val="22"/>
          <w:szCs w:val="22"/>
        </w:rPr>
        <w:t>urč</w:t>
      </w:r>
      <w:proofErr w:type="spellEnd"/>
      <w:r>
        <w:rPr>
          <w:sz w:val="22"/>
          <w:szCs w:val="22"/>
          <w:lang w:val="pt-PT"/>
        </w:rPr>
        <w:t xml:space="preserve">itou do </w:t>
      </w:r>
      <w:proofErr w:type="spellStart"/>
      <w:r>
        <w:rPr>
          <w:sz w:val="22"/>
          <w:szCs w:val="22"/>
        </w:rPr>
        <w:t>úpln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dokončení díla.</w:t>
      </w:r>
    </w:p>
    <w:p w14:paraId="140F687B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dílo plnit v těchto </w:t>
      </w:r>
      <w:proofErr w:type="spellStart"/>
      <w:r>
        <w:rPr>
          <w:sz w:val="22"/>
          <w:szCs w:val="22"/>
        </w:rPr>
        <w:t>termí</w:t>
      </w:r>
      <w:r>
        <w:rPr>
          <w:sz w:val="22"/>
          <w:szCs w:val="22"/>
          <w:lang w:val="de-DE"/>
        </w:rPr>
        <w:t>nech</w:t>
      </w:r>
      <w:proofErr w:type="spellEnd"/>
      <w:r>
        <w:rPr>
          <w:sz w:val="22"/>
          <w:szCs w:val="22"/>
          <w:lang w:val="de-DE"/>
        </w:rPr>
        <w:t>:</w:t>
      </w:r>
    </w:p>
    <w:p w14:paraId="2E280150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Zah</w:t>
      </w:r>
      <w:r>
        <w:rPr>
          <w:sz w:val="22"/>
          <w:szCs w:val="22"/>
        </w:rPr>
        <w:t>ájení</w:t>
      </w:r>
      <w:proofErr w:type="spellEnd"/>
      <w:r>
        <w:rPr>
          <w:sz w:val="22"/>
          <w:szCs w:val="22"/>
        </w:rPr>
        <w:t xml:space="preserve"> plnění smlouvy:       -   bez </w:t>
      </w:r>
      <w:proofErr w:type="spellStart"/>
      <w:r>
        <w:rPr>
          <w:sz w:val="22"/>
          <w:szCs w:val="22"/>
        </w:rPr>
        <w:t>zbytečn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odkladu po podpisu smlouvy</w:t>
      </w:r>
    </w:p>
    <w:p w14:paraId="4FC7309B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Ukončení plnění smlouvy:     -  nejpozději </w:t>
      </w:r>
      <w:r>
        <w:rPr>
          <w:b/>
          <w:bCs/>
          <w:sz w:val="22"/>
          <w:szCs w:val="22"/>
        </w:rPr>
        <w:t>24 měsíců</w:t>
      </w:r>
      <w:r>
        <w:rPr>
          <w:sz w:val="22"/>
          <w:szCs w:val="22"/>
        </w:rPr>
        <w:t xml:space="preserve"> od zahájení plnění smlouvy, s ohledem na podmínky čerpání dotace však </w:t>
      </w:r>
      <w:r>
        <w:rPr>
          <w:b/>
          <w:bCs/>
          <w:sz w:val="22"/>
          <w:szCs w:val="22"/>
        </w:rPr>
        <w:t>nejpozději do 31. 12. 2027.</w:t>
      </w:r>
      <w:r>
        <w:rPr>
          <w:sz w:val="22"/>
          <w:szCs w:val="22"/>
        </w:rPr>
        <w:tab/>
      </w:r>
    </w:p>
    <w:p w14:paraId="27A07C48" w14:textId="77777777" w:rsidR="00EC624F" w:rsidRDefault="00EC624F">
      <w:pPr>
        <w:pStyle w:val="Text"/>
        <w:spacing w:after="100" w:line="276" w:lineRule="auto"/>
        <w:jc w:val="both"/>
        <w:rPr>
          <w:b/>
          <w:bCs/>
          <w:sz w:val="22"/>
          <w:szCs w:val="22"/>
        </w:rPr>
      </w:pPr>
    </w:p>
    <w:p w14:paraId="52CCA50E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14:paraId="0FE4EE32" w14:textId="57B6E2BB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Cena d</w:t>
      </w:r>
      <w:proofErr w:type="spellStart"/>
      <w:r>
        <w:rPr>
          <w:b/>
          <w:bCs/>
          <w:sz w:val="22"/>
          <w:szCs w:val="22"/>
        </w:rPr>
        <w:t>íla</w:t>
      </w:r>
      <w:proofErr w:type="spellEnd"/>
      <w:r>
        <w:rPr>
          <w:b/>
          <w:bCs/>
          <w:sz w:val="22"/>
          <w:szCs w:val="22"/>
        </w:rPr>
        <w:t xml:space="preserve"> a platební podmínky</w:t>
      </w:r>
    </w:p>
    <w:p w14:paraId="5C929B0D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7F5325F9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povinen zaplatit zhotoviteli cenu za provedení </w:t>
      </w:r>
      <w:proofErr w:type="spellStart"/>
      <w:r>
        <w:rPr>
          <w:sz w:val="22"/>
          <w:szCs w:val="22"/>
        </w:rPr>
        <w:t>bezvadn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d</w:t>
      </w:r>
      <w:proofErr w:type="spellStart"/>
      <w:r>
        <w:rPr>
          <w:sz w:val="22"/>
          <w:szCs w:val="22"/>
        </w:rPr>
        <w:t>íla</w:t>
      </w:r>
      <w:proofErr w:type="spellEnd"/>
      <w:r>
        <w:rPr>
          <w:sz w:val="22"/>
          <w:szCs w:val="22"/>
        </w:rPr>
        <w:t xml:space="preserve"> – studie dle článku II. a III.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a technických podmínek.</w:t>
      </w:r>
    </w:p>
    <w:p w14:paraId="33E4C302" w14:textId="77777777" w:rsidR="00EC624F" w:rsidRDefault="00EC624F">
      <w:pPr>
        <w:pStyle w:val="Text"/>
        <w:spacing w:line="276" w:lineRule="auto"/>
        <w:jc w:val="both"/>
        <w:rPr>
          <w:sz w:val="17"/>
          <w:szCs w:val="17"/>
        </w:rPr>
      </w:pPr>
    </w:p>
    <w:p w14:paraId="6A19FFD0" w14:textId="77777777" w:rsidR="00EC624F" w:rsidRDefault="00A47DA0">
      <w:pPr>
        <w:pStyle w:val="Text"/>
        <w:spacing w:after="1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bez DPH:  </w:t>
      </w:r>
    </w:p>
    <w:p w14:paraId="0277B179" w14:textId="77777777" w:rsidR="00EC624F" w:rsidRDefault="00A47DA0">
      <w:pPr>
        <w:pStyle w:val="Text"/>
        <w:spacing w:after="1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DPH 21%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</w:p>
    <w:p w14:paraId="44E01971" w14:textId="77777777" w:rsidR="00EC624F" w:rsidRDefault="00A47DA0">
      <w:pPr>
        <w:pStyle w:val="Text"/>
        <w:spacing w:after="1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celkem včetně DPH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43CDD84" w14:textId="77777777" w:rsidR="00EC624F" w:rsidRDefault="00EC624F">
      <w:pPr>
        <w:pStyle w:val="Text"/>
        <w:spacing w:after="100" w:line="276" w:lineRule="auto"/>
        <w:jc w:val="both"/>
        <w:rPr>
          <w:b/>
          <w:bCs/>
          <w:sz w:val="22"/>
          <w:szCs w:val="22"/>
        </w:rPr>
      </w:pPr>
    </w:p>
    <w:p w14:paraId="0E0AFD27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Odměna za dílo bude fakturová</w:t>
      </w:r>
      <w:r>
        <w:rPr>
          <w:sz w:val="22"/>
          <w:szCs w:val="22"/>
          <w:lang w:val="it-IT"/>
        </w:rPr>
        <w:t>na n</w:t>
      </w:r>
      <w:proofErr w:type="spellStart"/>
      <w:r>
        <w:rPr>
          <w:sz w:val="22"/>
          <w:szCs w:val="22"/>
        </w:rPr>
        <w:t>ásledovně</w:t>
      </w:r>
      <w:proofErr w:type="spellEnd"/>
      <w:r>
        <w:rPr>
          <w:sz w:val="22"/>
          <w:szCs w:val="22"/>
        </w:rPr>
        <w:t>:</w:t>
      </w:r>
    </w:p>
    <w:p w14:paraId="569E7FBB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19971C7A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35% </w:t>
      </w:r>
      <w:proofErr w:type="spellStart"/>
      <w:r>
        <w:rPr>
          <w:sz w:val="22"/>
          <w:szCs w:val="22"/>
        </w:rPr>
        <w:t>celkov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výše ceny díla po uzavření smlouvy a před započetím prací </w:t>
      </w:r>
    </w:p>
    <w:p w14:paraId="552C2B3E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35% </w:t>
      </w:r>
      <w:proofErr w:type="spellStart"/>
      <w:r>
        <w:rPr>
          <w:sz w:val="22"/>
          <w:szCs w:val="22"/>
        </w:rPr>
        <w:t>celkov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výše ceny díla v průběhu prací </w:t>
      </w:r>
      <w:r w:rsidRPr="003E73D6">
        <w:rPr>
          <w:sz w:val="22"/>
          <w:szCs w:val="22"/>
        </w:rPr>
        <w:t>a to p</w:t>
      </w:r>
      <w:r>
        <w:rPr>
          <w:sz w:val="22"/>
          <w:szCs w:val="22"/>
        </w:rPr>
        <w:t xml:space="preserve">ři odevzdání dílčí části SSSZ </w:t>
      </w:r>
    </w:p>
    <w:p w14:paraId="1A83C8D6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30% </w:t>
      </w:r>
      <w:proofErr w:type="spellStart"/>
      <w:r>
        <w:rPr>
          <w:sz w:val="22"/>
          <w:szCs w:val="22"/>
        </w:rPr>
        <w:t>celkov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výše ceny díla po kompletní předání vyhotoven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dokumentace k SSSZ </w:t>
      </w:r>
    </w:p>
    <w:p w14:paraId="4CBC6F04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73FBCBE9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1DCA9339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Zhotovitel vystaví objednateli odpovídající </w:t>
      </w:r>
      <w:proofErr w:type="spellStart"/>
      <w:r>
        <w:rPr>
          <w:sz w:val="22"/>
          <w:szCs w:val="22"/>
        </w:rPr>
        <w:t>daňov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doklady (faktury) na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šnou</w:t>
      </w:r>
      <w:proofErr w:type="spellEnd"/>
      <w:r>
        <w:rPr>
          <w:sz w:val="22"/>
          <w:szCs w:val="22"/>
        </w:rPr>
        <w:t xml:space="preserve"> část odměny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Zhotovitel je oprávněn vystavit daňový doklad (fakturu) se čtrnáctidenní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ůtou</w:t>
      </w:r>
      <w:proofErr w:type="spellEnd"/>
      <w:r>
        <w:rPr>
          <w:sz w:val="22"/>
          <w:szCs w:val="22"/>
        </w:rPr>
        <w:t xml:space="preserve"> splatnosti na jednotlivé části odměny pot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co mu na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šnou</w:t>
      </w:r>
      <w:proofErr w:type="spellEnd"/>
      <w:r>
        <w:rPr>
          <w:sz w:val="22"/>
          <w:szCs w:val="22"/>
        </w:rPr>
        <w:t xml:space="preserve"> odměnu vznikne nárok podle č</w:t>
      </w:r>
      <w:r>
        <w:rPr>
          <w:sz w:val="22"/>
          <w:szCs w:val="22"/>
          <w:lang w:val="pt-PT"/>
        </w:rPr>
        <w:t>l. V.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14:paraId="7F7EA2A2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38321225" w14:textId="77777777" w:rsidR="00EC624F" w:rsidRDefault="00A47DA0">
      <w:pPr>
        <w:pStyle w:val="Text"/>
        <w:spacing w:after="2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 případě zá</w:t>
      </w:r>
      <w:proofErr w:type="spellStart"/>
      <w:r>
        <w:rPr>
          <w:sz w:val="22"/>
          <w:szCs w:val="22"/>
          <w:lang w:val="de-DE"/>
        </w:rPr>
        <w:t>konn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změny sazby DPH bude DPH účtováno dle platných předpisů. Smluvní strany se dohodly, že v tomto případě nebude změna smlouvy provedena dodatkem ke smlouvě.</w:t>
      </w:r>
    </w:p>
    <w:p w14:paraId="1645F005" w14:textId="2DBA2783" w:rsidR="00A47DA0" w:rsidRDefault="00A47DA0" w:rsidP="00A47DA0">
      <w:pPr>
        <w:rPr>
          <w:sz w:val="22"/>
          <w:lang w:val="cs-CZ"/>
        </w:rPr>
      </w:pPr>
      <w:r w:rsidRPr="003E73D6">
        <w:rPr>
          <w:rFonts w:hint="eastAsia"/>
          <w:sz w:val="22"/>
          <w:lang w:val="cs-CZ"/>
        </w:rPr>
        <w:t xml:space="preserve">Pro případ prodlení zhotovitele s předáním řádně dokončeného díla objednateli se sjednává smluvní pokuta ve výši 0,1 % z ceny příslušné části díla, včetně DPH za každý započatý den prodlení. </w:t>
      </w:r>
    </w:p>
    <w:p w14:paraId="5845210B" w14:textId="77777777" w:rsidR="00A47DA0" w:rsidRPr="003E73D6" w:rsidRDefault="00A47DA0" w:rsidP="00A47DA0">
      <w:pPr>
        <w:rPr>
          <w:rFonts w:hint="eastAsia"/>
          <w:sz w:val="22"/>
          <w:lang w:val="cs-CZ"/>
        </w:rPr>
      </w:pPr>
    </w:p>
    <w:p w14:paraId="1415A6BE" w14:textId="3C43A648" w:rsidR="00A47DA0" w:rsidRDefault="00A47DA0" w:rsidP="00A47DA0">
      <w:pPr>
        <w:rPr>
          <w:sz w:val="22"/>
          <w:lang w:val="cs-CZ"/>
        </w:rPr>
      </w:pPr>
      <w:r w:rsidRPr="003E73D6">
        <w:rPr>
          <w:rFonts w:hint="eastAsia"/>
          <w:sz w:val="22"/>
          <w:lang w:val="cs-CZ"/>
        </w:rPr>
        <w:t>Pro případ prodlení objednatele s úhradou díla  se sjednává smluvní pokuta ve výši 0,1% z ceny příslušné části díla, včetně DPH za každý započatý den prodlení.</w:t>
      </w:r>
    </w:p>
    <w:p w14:paraId="702AFFBB" w14:textId="77777777" w:rsidR="00A47DA0" w:rsidRPr="003E73D6" w:rsidRDefault="00A47DA0" w:rsidP="00A47DA0">
      <w:pPr>
        <w:rPr>
          <w:rFonts w:hint="eastAsia"/>
          <w:sz w:val="22"/>
          <w:lang w:val="cs-CZ"/>
        </w:rPr>
      </w:pPr>
    </w:p>
    <w:p w14:paraId="1DAA7FF9" w14:textId="75BF119B" w:rsidR="00A47DA0" w:rsidRPr="003E73D6" w:rsidRDefault="00A47DA0" w:rsidP="00A47DA0">
      <w:pPr>
        <w:rPr>
          <w:rFonts w:hint="eastAsia"/>
          <w:sz w:val="22"/>
          <w:lang w:val="cs-CZ"/>
        </w:rPr>
      </w:pPr>
      <w:r w:rsidRPr="003E73D6">
        <w:rPr>
          <w:rFonts w:hint="eastAsia"/>
          <w:sz w:val="22"/>
          <w:lang w:val="cs-CZ"/>
        </w:rPr>
        <w:t>Pro případ prodlení zhotovitele s odstraněním vady dle bodu 6.2 této smlouvy se sjednává smluvní pokuta ve výši 1000,- Kč za každý započatý den prodlení a vadu.</w:t>
      </w:r>
    </w:p>
    <w:p w14:paraId="73EEE17E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2E4D86A0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6F3278AC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Spolupůsobení objednatele</w:t>
      </w:r>
    </w:p>
    <w:p w14:paraId="7E4C426F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4E9DA884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být v průběhu prací </w:t>
      </w:r>
      <w:r>
        <w:rPr>
          <w:sz w:val="22"/>
          <w:szCs w:val="22"/>
          <w:lang w:val="it-IT"/>
        </w:rPr>
        <w:t>na d</w:t>
      </w:r>
      <w:proofErr w:type="spellStart"/>
      <w:r>
        <w:rPr>
          <w:sz w:val="22"/>
          <w:szCs w:val="22"/>
        </w:rPr>
        <w:t>íle</w:t>
      </w:r>
      <w:proofErr w:type="spellEnd"/>
      <w:r>
        <w:rPr>
          <w:sz w:val="22"/>
          <w:szCs w:val="22"/>
        </w:rPr>
        <w:t xml:space="preserve"> ve stál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styku se zhotovitelem a projednávat s ním na jeho vyzvání koncepci řešení.</w:t>
      </w:r>
    </w:p>
    <w:p w14:paraId="1156A41A" w14:textId="77777777" w:rsidR="00EC624F" w:rsidRDefault="00A47DA0">
      <w:pPr>
        <w:pStyle w:val="Text"/>
        <w:spacing w:after="280"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114300" distB="114300" distL="114300" distR="114300" simplePos="0" relativeHeight="251662336" behindDoc="0" locked="0" layoutInCell="1" allowOverlap="1" wp14:anchorId="4B0CF11C" wp14:editId="4A8AA4ED">
            <wp:simplePos x="0" y="0"/>
            <wp:positionH relativeFrom="column">
              <wp:posOffset>-238124</wp:posOffset>
            </wp:positionH>
            <wp:positionV relativeFrom="line">
              <wp:posOffset>535830</wp:posOffset>
            </wp:positionV>
            <wp:extent cx="5760411" cy="762000"/>
            <wp:effectExtent l="0" t="0" r="0" b="0"/>
            <wp:wrapTopAndBottom distT="114300" distB="11430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Objednatel se zavazuje poskytovat zhotoviteli na jeho žádost podklady nebo spolupůsobení, vyžádá-li si to postup prací, a to ve lhůtě umožňující splnění termínů, uvedených v článku IV.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</w:t>
      </w:r>
      <w:r>
        <w:t>.</w:t>
      </w:r>
    </w:p>
    <w:p w14:paraId="43E22C3F" w14:textId="77777777" w:rsidR="00EC624F" w:rsidRDefault="00EC624F">
      <w:pPr>
        <w:pStyle w:val="Text"/>
        <w:spacing w:after="280" w:line="276" w:lineRule="auto"/>
        <w:jc w:val="both"/>
        <w:rPr>
          <w:sz w:val="22"/>
          <w:szCs w:val="22"/>
        </w:rPr>
      </w:pPr>
    </w:p>
    <w:p w14:paraId="56C84C92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14:paraId="5D2E5527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vady</w:t>
      </w:r>
    </w:p>
    <w:p w14:paraId="5585AA62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03E65D0D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to, že dílo bude provedeno řádně, včas a kvalitně v rozsahu stanoven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šnými</w:t>
      </w:r>
      <w:proofErr w:type="spellEnd"/>
      <w:r>
        <w:rPr>
          <w:sz w:val="22"/>
          <w:szCs w:val="22"/>
        </w:rPr>
        <w:t xml:space="preserve"> ustanoveními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zákoníku a touto smlouvou.</w:t>
      </w:r>
    </w:p>
    <w:p w14:paraId="378C8155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má právo na </w:t>
      </w:r>
      <w:proofErr w:type="spellStart"/>
      <w:r>
        <w:rPr>
          <w:sz w:val="22"/>
          <w:szCs w:val="22"/>
        </w:rPr>
        <w:t>bezodkladn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bezplatn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odstranění opodstatněně </w:t>
      </w:r>
      <w:proofErr w:type="spellStart"/>
      <w:r>
        <w:rPr>
          <w:sz w:val="22"/>
          <w:szCs w:val="22"/>
        </w:rPr>
        <w:t>reklamovan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nedostatku nebo vady plnění, v termínu dohodnut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mezi objednatelem a zhotovitelem při projednávání reklamace.</w:t>
      </w:r>
    </w:p>
    <w:p w14:paraId="244A69E8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55CD9C75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14:paraId="4BF810AA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Zvláštní ustanovení</w:t>
      </w:r>
    </w:p>
    <w:p w14:paraId="06A433A3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645D9A94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prohlašuje, že financování prací, jež jsou </w:t>
      </w:r>
      <w:proofErr w:type="spellStart"/>
      <w:r>
        <w:rPr>
          <w:sz w:val="22"/>
          <w:szCs w:val="22"/>
        </w:rPr>
        <w:t>předmě</w:t>
      </w:r>
      <w:proofErr w:type="spellEnd"/>
      <w:r>
        <w:rPr>
          <w:sz w:val="22"/>
          <w:szCs w:val="22"/>
          <w:lang w:val="pt-PT"/>
        </w:rPr>
        <w:t>tem d</w:t>
      </w:r>
      <w:proofErr w:type="spellStart"/>
      <w:r>
        <w:rPr>
          <w:sz w:val="22"/>
          <w:szCs w:val="22"/>
        </w:rPr>
        <w:t>íla</w:t>
      </w:r>
      <w:proofErr w:type="spellEnd"/>
      <w:r>
        <w:rPr>
          <w:sz w:val="22"/>
          <w:szCs w:val="22"/>
        </w:rPr>
        <w:t xml:space="preserve"> (projektová dokumentace), má </w:t>
      </w:r>
      <w:proofErr w:type="spellStart"/>
      <w:r>
        <w:rPr>
          <w:sz w:val="22"/>
          <w:szCs w:val="22"/>
        </w:rPr>
        <w:t>zajiště</w:t>
      </w:r>
      <w:proofErr w:type="spellEnd"/>
      <w:r>
        <w:rPr>
          <w:sz w:val="22"/>
          <w:szCs w:val="22"/>
          <w:lang w:val="it-IT"/>
        </w:rPr>
        <w:t>no.</w:t>
      </w:r>
    </w:p>
    <w:p w14:paraId="75FFF99A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Závazky z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př</w:t>
      </w:r>
      <w:proofErr w:type="spellStart"/>
      <w:r>
        <w:rPr>
          <w:sz w:val="22"/>
          <w:szCs w:val="22"/>
          <w:lang w:val="de-DE"/>
        </w:rPr>
        <w:t>ech</w:t>
      </w:r>
      <w:r>
        <w:rPr>
          <w:sz w:val="22"/>
          <w:szCs w:val="22"/>
        </w:rPr>
        <w:t>ází</w:t>
      </w:r>
      <w:proofErr w:type="spellEnd"/>
      <w:r>
        <w:rPr>
          <w:sz w:val="22"/>
          <w:szCs w:val="22"/>
        </w:rPr>
        <w:t xml:space="preserve"> i na právní nástupce obou smluvních stran, není-li tento přechod zákonem vyloučen.</w:t>
      </w:r>
    </w:p>
    <w:p w14:paraId="781780FA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Dílo bude odevzdáno osobním převzetím v sídle objednatele.</w:t>
      </w:r>
    </w:p>
    <w:p w14:paraId="38BBF6B9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Dílo bude předáno v </w:t>
      </w:r>
      <w:proofErr w:type="spellStart"/>
      <w:r>
        <w:rPr>
          <w:sz w:val="22"/>
          <w:szCs w:val="22"/>
        </w:rPr>
        <w:t>listinn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elektronick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podobě, ve formátech uvedených v článku II.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O předání a převzetí díla bude sepsán předávací protokol. Předávací protokol musí být sepsán ve dvojím vyhotovení </w:t>
      </w:r>
      <w:r>
        <w:rPr>
          <w:sz w:val="22"/>
          <w:szCs w:val="22"/>
          <w:lang w:val="it-IT"/>
        </w:rPr>
        <w:t>a mus</w:t>
      </w:r>
      <w:r>
        <w:rPr>
          <w:sz w:val="22"/>
          <w:szCs w:val="22"/>
        </w:rPr>
        <w:t>í být podepsán oběma smluvními stranami; po jednom vyhotovení obdrží každá smluvní strana.</w:t>
      </w:r>
    </w:p>
    <w:p w14:paraId="1DF4F372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bude jednat o změně závazku v případech, kdy se po uzavření smlouvy změní výchozí podklady rozhodující pro uzavření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anebo uplatní nov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požadavky na zhotovitele.</w:t>
      </w:r>
    </w:p>
    <w:p w14:paraId="592C26E4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Zhotovitel touto smlouvou z titulu autora díla poskytuje objednateli oprávnění </w:t>
      </w:r>
      <w:r>
        <w:rPr>
          <w:sz w:val="22"/>
          <w:szCs w:val="22"/>
          <w:lang w:val="nl-NL"/>
        </w:rPr>
        <w:t>k v</w:t>
      </w:r>
      <w:proofErr w:type="spellStart"/>
      <w:r>
        <w:rPr>
          <w:sz w:val="22"/>
          <w:szCs w:val="22"/>
        </w:rPr>
        <w:t>ýkonu</w:t>
      </w:r>
      <w:proofErr w:type="spellEnd"/>
      <w:r>
        <w:rPr>
          <w:sz w:val="22"/>
          <w:szCs w:val="22"/>
        </w:rPr>
        <w:t xml:space="preserve"> práva jeho </w:t>
      </w:r>
      <w:proofErr w:type="spellStart"/>
      <w:r>
        <w:rPr>
          <w:sz w:val="22"/>
          <w:szCs w:val="22"/>
        </w:rPr>
        <w:t>autorsk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dílo užít všemi způsoby užití. Smluvní strany se dohodly, že se licence k užití díla poskytuje bezplatně.</w:t>
      </w:r>
    </w:p>
    <w:p w14:paraId="0DDCE7CD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6EB55752" w14:textId="77777777" w:rsidR="00EC624F" w:rsidRDefault="00A47DA0">
      <w:pPr>
        <w:pStyle w:val="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DE3D94E" w14:textId="77777777" w:rsidR="00EC624F" w:rsidRDefault="00A47DA0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69144A31" w14:textId="77777777" w:rsidR="00EC624F" w:rsidRDefault="00EC624F">
      <w:pPr>
        <w:pStyle w:val="Text"/>
        <w:spacing w:after="100" w:line="276" w:lineRule="auto"/>
        <w:jc w:val="center"/>
        <w:rPr>
          <w:b/>
          <w:bCs/>
          <w:sz w:val="22"/>
          <w:szCs w:val="22"/>
        </w:rPr>
      </w:pPr>
    </w:p>
    <w:p w14:paraId="4A6F373B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Tato smlouva o dílo nabývá platnosti okamžikem podpisu statutární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z</w:t>
      </w:r>
      <w:proofErr w:type="spellStart"/>
      <w:r>
        <w:rPr>
          <w:sz w:val="22"/>
          <w:szCs w:val="22"/>
        </w:rPr>
        <w:t>ástupců</w:t>
      </w:r>
      <w:proofErr w:type="spellEnd"/>
      <w:r>
        <w:rPr>
          <w:sz w:val="22"/>
          <w:szCs w:val="22"/>
        </w:rPr>
        <w:t xml:space="preserve"> smluvních stran.</w:t>
      </w:r>
    </w:p>
    <w:p w14:paraId="27A6AED2" w14:textId="77777777" w:rsidR="00EC624F" w:rsidRDefault="00EC624F">
      <w:pPr>
        <w:pStyle w:val="Text"/>
        <w:spacing w:after="100" w:line="276" w:lineRule="auto"/>
        <w:jc w:val="both"/>
        <w:rPr>
          <w:sz w:val="22"/>
          <w:szCs w:val="22"/>
        </w:rPr>
      </w:pPr>
    </w:p>
    <w:p w14:paraId="408D86B4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Smlouvu lze měnit či doplňovat pouze písemnými dodatky, podepsaný</w:t>
      </w:r>
      <w:r>
        <w:rPr>
          <w:sz w:val="22"/>
          <w:szCs w:val="22"/>
          <w:lang w:val="it-IT"/>
        </w:rPr>
        <w:t>mi statut</w:t>
      </w:r>
      <w:proofErr w:type="spellStart"/>
      <w:r>
        <w:rPr>
          <w:sz w:val="22"/>
          <w:szCs w:val="22"/>
        </w:rPr>
        <w:t>árními</w:t>
      </w:r>
      <w:proofErr w:type="spellEnd"/>
      <w:r>
        <w:rPr>
          <w:sz w:val="22"/>
          <w:szCs w:val="22"/>
        </w:rPr>
        <w:t xml:space="preserve"> zástupci.</w:t>
      </w:r>
    </w:p>
    <w:p w14:paraId="10758E1F" w14:textId="77777777" w:rsidR="00EC624F" w:rsidRDefault="00EC624F">
      <w:pPr>
        <w:pStyle w:val="Text"/>
        <w:spacing w:after="100" w:line="276" w:lineRule="auto"/>
        <w:jc w:val="both"/>
        <w:rPr>
          <w:sz w:val="22"/>
          <w:szCs w:val="22"/>
        </w:rPr>
      </w:pPr>
    </w:p>
    <w:p w14:paraId="08D9EFDD" w14:textId="77777777" w:rsidR="00EC624F" w:rsidRDefault="00A47DA0">
      <w:pPr>
        <w:pStyle w:val="Text"/>
        <w:spacing w:after="100" w:line="276" w:lineRule="auto"/>
        <w:jc w:val="both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allowOverlap="1" wp14:anchorId="43E5E533" wp14:editId="6596ABD8">
            <wp:simplePos x="0" y="0"/>
            <wp:positionH relativeFrom="column">
              <wp:posOffset>-333374</wp:posOffset>
            </wp:positionH>
            <wp:positionV relativeFrom="line">
              <wp:posOffset>303345</wp:posOffset>
            </wp:positionV>
            <wp:extent cx="5760411" cy="762000"/>
            <wp:effectExtent l="0" t="0" r="0" b="0"/>
            <wp:wrapTopAndBottom distT="114300" distB="114300"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Tato smlouva je vyhotovena elektronicky a podepsána zaručenými elektronickými podpisy</w:t>
      </w:r>
      <w:r>
        <w:t>.</w:t>
      </w:r>
    </w:p>
    <w:p w14:paraId="2BD3B865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7455BCA0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18324056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podpisem řádně přečetly, smlouva byla uzavřena podle jejich prav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svobodn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vůle, srozumitelně, vážně </w:t>
      </w:r>
      <w:r>
        <w:rPr>
          <w:sz w:val="22"/>
          <w:szCs w:val="22"/>
          <w:lang w:val="it-IT"/>
        </w:rPr>
        <w:t>a ur</w:t>
      </w:r>
      <w:proofErr w:type="spellStart"/>
      <w:r>
        <w:rPr>
          <w:sz w:val="22"/>
          <w:szCs w:val="22"/>
        </w:rPr>
        <w:t>čitě</w:t>
      </w:r>
      <w:proofErr w:type="spellEnd"/>
      <w:r>
        <w:rPr>
          <w:sz w:val="22"/>
          <w:szCs w:val="22"/>
        </w:rPr>
        <w:t>, nikoli v tísni za nápadně nevýhodných podmínek, na důkaz čehož připojují sv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vlastnoruční podpisy.</w:t>
      </w:r>
    </w:p>
    <w:p w14:paraId="5ADAE09B" w14:textId="77777777" w:rsidR="00EC624F" w:rsidRDefault="00EC624F">
      <w:pPr>
        <w:pStyle w:val="Text"/>
        <w:spacing w:after="100" w:line="276" w:lineRule="auto"/>
        <w:jc w:val="both"/>
        <w:rPr>
          <w:sz w:val="22"/>
          <w:szCs w:val="22"/>
        </w:rPr>
      </w:pPr>
    </w:p>
    <w:p w14:paraId="19E79172" w14:textId="77777777" w:rsidR="00EC624F" w:rsidRDefault="00EC624F">
      <w:pPr>
        <w:pStyle w:val="Text"/>
        <w:spacing w:after="100" w:line="276" w:lineRule="auto"/>
        <w:rPr>
          <w:sz w:val="17"/>
          <w:szCs w:val="17"/>
        </w:rPr>
      </w:pPr>
    </w:p>
    <w:p w14:paraId="63C394E9" w14:textId="77777777" w:rsidR="00EC624F" w:rsidRDefault="00EC624F">
      <w:pPr>
        <w:pStyle w:val="Text"/>
        <w:spacing w:after="100" w:line="276" w:lineRule="auto"/>
        <w:rPr>
          <w:sz w:val="22"/>
          <w:szCs w:val="22"/>
        </w:rPr>
      </w:pPr>
    </w:p>
    <w:p w14:paraId="613487F5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…….…………………………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 ……..………………………</w:t>
      </w:r>
    </w:p>
    <w:p w14:paraId="3750AFA0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Objednatel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6E5D00" w14:textId="77777777" w:rsidR="00EC624F" w:rsidRDefault="00A47DA0">
      <w:pPr>
        <w:pStyle w:val="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14:paraId="7DF29499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5E3BBC59" w14:textId="77777777" w:rsidR="00EC624F" w:rsidRDefault="00EC624F">
      <w:pPr>
        <w:pStyle w:val="Text"/>
        <w:spacing w:line="276" w:lineRule="auto"/>
        <w:rPr>
          <w:sz w:val="17"/>
          <w:szCs w:val="17"/>
        </w:rPr>
      </w:pPr>
    </w:p>
    <w:p w14:paraId="34B58B75" w14:textId="77777777" w:rsidR="00EC624F" w:rsidRDefault="00EC624F">
      <w:pPr>
        <w:pStyle w:val="Text"/>
        <w:spacing w:after="280" w:line="276" w:lineRule="auto"/>
        <w:jc w:val="both"/>
        <w:rPr>
          <w:sz w:val="17"/>
          <w:szCs w:val="17"/>
        </w:rPr>
      </w:pPr>
    </w:p>
    <w:p w14:paraId="33B3DB46" w14:textId="77777777" w:rsidR="00EC624F" w:rsidRDefault="00EC624F">
      <w:pPr>
        <w:pStyle w:val="Text"/>
        <w:spacing w:after="100" w:line="276" w:lineRule="auto"/>
        <w:jc w:val="both"/>
        <w:rPr>
          <w:sz w:val="17"/>
          <w:szCs w:val="17"/>
        </w:rPr>
      </w:pPr>
    </w:p>
    <w:p w14:paraId="15EFE91E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Přílohy smlouvy:</w:t>
      </w:r>
    </w:p>
    <w:p w14:paraId="2FCEF1D3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312001E5" w14:textId="77777777" w:rsidR="00EC624F" w:rsidRDefault="00A47DA0">
      <w:pPr>
        <w:pStyle w:val="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Příloha č</w:t>
      </w:r>
      <w:r>
        <w:rPr>
          <w:sz w:val="22"/>
          <w:szCs w:val="22"/>
          <w:lang w:val="de-DE"/>
        </w:rPr>
        <w:t>. 1 - Z</w:t>
      </w:r>
      <w:proofErr w:type="spellStart"/>
      <w:r>
        <w:rPr>
          <w:sz w:val="22"/>
          <w:szCs w:val="22"/>
        </w:rPr>
        <w:t>ákres</w:t>
      </w:r>
      <w:proofErr w:type="spellEnd"/>
      <w:r>
        <w:rPr>
          <w:sz w:val="22"/>
          <w:szCs w:val="22"/>
        </w:rPr>
        <w:t xml:space="preserve"> zastavěn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a </w:t>
      </w:r>
      <w:proofErr w:type="spellStart"/>
      <w:r>
        <w:rPr>
          <w:sz w:val="22"/>
          <w:szCs w:val="22"/>
        </w:rPr>
        <w:t>zastaviteln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území</w:t>
      </w:r>
    </w:p>
    <w:p w14:paraId="33F58AA7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6DD5080D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20A2BD55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1E461ADB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02810726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2AFBEA23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1D521670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7133895F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6129F4AD" w14:textId="77777777" w:rsidR="00EC624F" w:rsidRDefault="00EC624F">
      <w:pPr>
        <w:pStyle w:val="Text"/>
        <w:spacing w:line="276" w:lineRule="auto"/>
        <w:rPr>
          <w:sz w:val="22"/>
          <w:szCs w:val="22"/>
        </w:rPr>
      </w:pPr>
    </w:p>
    <w:p w14:paraId="219C71BB" w14:textId="77777777" w:rsidR="00EC624F" w:rsidRDefault="00EC624F">
      <w:pPr>
        <w:pStyle w:val="Text"/>
        <w:jc w:val="center"/>
        <w:rPr>
          <w:b/>
          <w:bCs/>
        </w:rPr>
      </w:pPr>
    </w:p>
    <w:p w14:paraId="09C3E775" w14:textId="77777777" w:rsidR="00EC624F" w:rsidRDefault="00EC624F">
      <w:pPr>
        <w:pStyle w:val="Text"/>
        <w:jc w:val="center"/>
        <w:rPr>
          <w:b/>
          <w:bCs/>
        </w:rPr>
      </w:pPr>
    </w:p>
    <w:p w14:paraId="3B9322C9" w14:textId="77777777" w:rsidR="00EC624F" w:rsidRDefault="00EC624F">
      <w:pPr>
        <w:pStyle w:val="Text"/>
        <w:jc w:val="center"/>
        <w:rPr>
          <w:b/>
          <w:bCs/>
        </w:rPr>
      </w:pPr>
    </w:p>
    <w:p w14:paraId="16AA441A" w14:textId="77777777" w:rsidR="00EC624F" w:rsidRDefault="00EC624F">
      <w:pPr>
        <w:pStyle w:val="Text"/>
        <w:jc w:val="center"/>
        <w:rPr>
          <w:b/>
          <w:bCs/>
        </w:rPr>
      </w:pPr>
    </w:p>
    <w:p w14:paraId="1D034D13" w14:textId="77777777" w:rsidR="00EC624F" w:rsidRDefault="00EC624F">
      <w:pPr>
        <w:pStyle w:val="Text"/>
        <w:jc w:val="center"/>
        <w:rPr>
          <w:b/>
          <w:bCs/>
        </w:rPr>
      </w:pPr>
    </w:p>
    <w:p w14:paraId="22B08B26" w14:textId="77777777" w:rsidR="00EC624F" w:rsidRDefault="00EC624F">
      <w:pPr>
        <w:pStyle w:val="Text"/>
        <w:jc w:val="center"/>
        <w:rPr>
          <w:b/>
          <w:bCs/>
        </w:rPr>
      </w:pPr>
    </w:p>
    <w:p w14:paraId="69D701F3" w14:textId="77777777" w:rsidR="00EC624F" w:rsidRDefault="00EC624F">
      <w:pPr>
        <w:pStyle w:val="Text"/>
        <w:jc w:val="center"/>
        <w:rPr>
          <w:b/>
          <w:bCs/>
        </w:rPr>
      </w:pPr>
    </w:p>
    <w:p w14:paraId="7872BC9D" w14:textId="77777777" w:rsidR="00EC624F" w:rsidRDefault="00EC624F">
      <w:pPr>
        <w:pStyle w:val="Text"/>
        <w:jc w:val="center"/>
        <w:rPr>
          <w:b/>
          <w:bCs/>
        </w:rPr>
      </w:pPr>
    </w:p>
    <w:p w14:paraId="64BABE1B" w14:textId="77777777" w:rsidR="00EC624F" w:rsidRDefault="00EC624F">
      <w:pPr>
        <w:pStyle w:val="Text"/>
        <w:jc w:val="center"/>
        <w:rPr>
          <w:b/>
          <w:bCs/>
        </w:rPr>
      </w:pPr>
    </w:p>
    <w:p w14:paraId="6B1C0160" w14:textId="77777777" w:rsidR="00EC624F" w:rsidRDefault="00EC624F">
      <w:pPr>
        <w:pStyle w:val="Text"/>
        <w:jc w:val="center"/>
        <w:rPr>
          <w:b/>
          <w:bCs/>
        </w:rPr>
      </w:pPr>
    </w:p>
    <w:p w14:paraId="2C6DAB79" w14:textId="77777777" w:rsidR="00EC624F" w:rsidRDefault="00EC624F">
      <w:pPr>
        <w:pStyle w:val="Text"/>
        <w:jc w:val="center"/>
        <w:rPr>
          <w:b/>
          <w:bCs/>
        </w:rPr>
      </w:pPr>
    </w:p>
    <w:p w14:paraId="06581482" w14:textId="77777777" w:rsidR="00EC624F" w:rsidRDefault="00EC624F">
      <w:pPr>
        <w:pStyle w:val="Text"/>
        <w:jc w:val="center"/>
        <w:rPr>
          <w:b/>
          <w:bCs/>
        </w:rPr>
      </w:pPr>
    </w:p>
    <w:p w14:paraId="7C1760A4" w14:textId="77777777" w:rsidR="00EC624F" w:rsidRDefault="00EC624F">
      <w:pPr>
        <w:pStyle w:val="Text"/>
        <w:jc w:val="center"/>
        <w:rPr>
          <w:b/>
          <w:bCs/>
        </w:rPr>
      </w:pPr>
    </w:p>
    <w:p w14:paraId="27E3743B" w14:textId="77777777" w:rsidR="00EC624F" w:rsidRDefault="00EC624F">
      <w:pPr>
        <w:pStyle w:val="Text"/>
        <w:rPr>
          <w:b/>
          <w:bCs/>
        </w:rPr>
      </w:pPr>
    </w:p>
    <w:p w14:paraId="5BEED0A0" w14:textId="77777777" w:rsidR="00EC624F" w:rsidRDefault="00EC624F">
      <w:pPr>
        <w:pStyle w:val="Text"/>
        <w:spacing w:line="276" w:lineRule="auto"/>
        <w:ind w:left="2160"/>
        <w:rPr>
          <w:b/>
          <w:bCs/>
          <w:sz w:val="22"/>
          <w:szCs w:val="22"/>
        </w:rPr>
      </w:pPr>
    </w:p>
    <w:p w14:paraId="73C6781E" w14:textId="77777777" w:rsidR="00EC624F" w:rsidRDefault="00A47DA0">
      <w:pPr>
        <w:pStyle w:val="Text"/>
        <w:spacing w:after="120" w:line="259" w:lineRule="auto"/>
      </w:pPr>
      <w:r>
        <w:rPr>
          <w:noProof/>
        </w:rPr>
        <w:drawing>
          <wp:anchor distT="114300" distB="114300" distL="114300" distR="114300" simplePos="0" relativeHeight="251664384" behindDoc="0" locked="0" layoutInCell="1" allowOverlap="1" wp14:anchorId="604B60E6" wp14:editId="46D132D1">
            <wp:simplePos x="0" y="0"/>
            <wp:positionH relativeFrom="column">
              <wp:posOffset>-142874</wp:posOffset>
            </wp:positionH>
            <wp:positionV relativeFrom="line">
              <wp:posOffset>1333500</wp:posOffset>
            </wp:positionV>
            <wp:extent cx="5760411" cy="762000"/>
            <wp:effectExtent l="0" t="0" r="0" b="0"/>
            <wp:wrapTopAndBottom distT="114300" distB="114300"/>
            <wp:docPr id="1073741830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1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C624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2E1E" w14:textId="77777777" w:rsidR="00A47DA0" w:rsidRDefault="00A47DA0">
      <w:r>
        <w:separator/>
      </w:r>
    </w:p>
  </w:endnote>
  <w:endnote w:type="continuationSeparator" w:id="0">
    <w:p w14:paraId="1D9084FF" w14:textId="77777777" w:rsidR="00A47DA0" w:rsidRDefault="00A4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8589" w14:textId="77777777" w:rsidR="00EC624F" w:rsidRDefault="00A47DA0">
    <w:pPr>
      <w:pStyle w:val="Text"/>
      <w:tabs>
        <w:tab w:val="center" w:pos="4536"/>
        <w:tab w:val="right" w:pos="9046"/>
        <w:tab w:val="right" w:pos="9046"/>
      </w:tabs>
      <w:jc w:val="right"/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C218" w14:textId="77777777" w:rsidR="00A47DA0" w:rsidRDefault="00A47DA0">
      <w:r>
        <w:separator/>
      </w:r>
    </w:p>
  </w:footnote>
  <w:footnote w:type="continuationSeparator" w:id="0">
    <w:p w14:paraId="710D412A" w14:textId="77777777" w:rsidR="00A47DA0" w:rsidRDefault="00A4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DEBF" w14:textId="77777777" w:rsidR="00EC624F" w:rsidRDefault="00EC624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108"/>
    <w:multiLevelType w:val="hybridMultilevel"/>
    <w:tmpl w:val="6680B928"/>
    <w:styleLink w:val="Importovanstyl6"/>
    <w:lvl w:ilvl="0" w:tplc="B4DE19C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2A2F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619D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4921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10C8A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66D8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4063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CE8C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25E7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DF5F06"/>
    <w:multiLevelType w:val="hybridMultilevel"/>
    <w:tmpl w:val="21BC97B2"/>
    <w:numStyleLink w:val="Importovanstyl1"/>
  </w:abstractNum>
  <w:abstractNum w:abstractNumId="2" w15:restartNumberingAfterBreak="0">
    <w:nsid w:val="32CF7D0F"/>
    <w:multiLevelType w:val="hybridMultilevel"/>
    <w:tmpl w:val="D8223DE6"/>
    <w:numStyleLink w:val="Importovanstyl5"/>
  </w:abstractNum>
  <w:abstractNum w:abstractNumId="3" w15:restartNumberingAfterBreak="0">
    <w:nsid w:val="35D205C2"/>
    <w:multiLevelType w:val="hybridMultilevel"/>
    <w:tmpl w:val="310E390E"/>
    <w:styleLink w:val="Importovanstyl2"/>
    <w:lvl w:ilvl="0" w:tplc="4670ABAC">
      <w:start w:val="1"/>
      <w:numFmt w:val="bullet"/>
      <w:lvlText w:val="●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DA79D8">
      <w:start w:val="1"/>
      <w:numFmt w:val="bullet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5827A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6722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6B4D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9200B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6A165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70535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0A78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D1744A"/>
    <w:multiLevelType w:val="hybridMultilevel"/>
    <w:tmpl w:val="21BC97B2"/>
    <w:styleLink w:val="Importovanstyl1"/>
    <w:lvl w:ilvl="0" w:tplc="0AE4316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6A7A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C2F3C4">
      <w:start w:val="1"/>
      <w:numFmt w:val="lowerRoman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20C7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CBE4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E4F54E">
      <w:start w:val="1"/>
      <w:numFmt w:val="lowerRoman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2437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AED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0E8172">
      <w:start w:val="1"/>
      <w:numFmt w:val="lowerRoman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4E2A2B"/>
    <w:multiLevelType w:val="hybridMultilevel"/>
    <w:tmpl w:val="D8223DE6"/>
    <w:styleLink w:val="Importovanstyl5"/>
    <w:lvl w:ilvl="0" w:tplc="01B4A1B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2213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C2F4A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2DAD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60ABB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8FB3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BE5D2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467CB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47D0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76A3479"/>
    <w:multiLevelType w:val="hybridMultilevel"/>
    <w:tmpl w:val="7AEE6220"/>
    <w:styleLink w:val="Importovanstyl3"/>
    <w:lvl w:ilvl="0" w:tplc="C54EB63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25C1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CF98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4245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CB71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1CB49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2FC3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E914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C68A4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E676EFA"/>
    <w:multiLevelType w:val="hybridMultilevel"/>
    <w:tmpl w:val="310E390E"/>
    <w:numStyleLink w:val="Importovanstyl2"/>
  </w:abstractNum>
  <w:abstractNum w:abstractNumId="8" w15:restartNumberingAfterBreak="0">
    <w:nsid w:val="604456A2"/>
    <w:multiLevelType w:val="hybridMultilevel"/>
    <w:tmpl w:val="8796F4EE"/>
    <w:styleLink w:val="Importovanstyl4"/>
    <w:lvl w:ilvl="0" w:tplc="F7DC6AA2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2B9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2B8C8">
      <w:start w:val="1"/>
      <w:numFmt w:val="lowerRoman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E1A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44034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0DBE">
      <w:start w:val="1"/>
      <w:numFmt w:val="lowerRoman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24F0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206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45094">
      <w:start w:val="1"/>
      <w:numFmt w:val="lowerRoman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C27553"/>
    <w:multiLevelType w:val="hybridMultilevel"/>
    <w:tmpl w:val="7AEE6220"/>
    <w:numStyleLink w:val="Importovanstyl3"/>
  </w:abstractNum>
  <w:abstractNum w:abstractNumId="10" w15:restartNumberingAfterBreak="0">
    <w:nsid w:val="76E3274A"/>
    <w:multiLevelType w:val="hybridMultilevel"/>
    <w:tmpl w:val="8796F4EE"/>
    <w:numStyleLink w:val="Importovanstyl4"/>
  </w:abstractNum>
  <w:abstractNum w:abstractNumId="11" w15:restartNumberingAfterBreak="0">
    <w:nsid w:val="79C37CD6"/>
    <w:multiLevelType w:val="hybridMultilevel"/>
    <w:tmpl w:val="6680B928"/>
    <w:numStyleLink w:val="Importovanstyl6"/>
  </w:abstractNum>
  <w:num w:numId="1" w16cid:durableId="977491565">
    <w:abstractNumId w:val="4"/>
  </w:num>
  <w:num w:numId="2" w16cid:durableId="838541883">
    <w:abstractNumId w:val="1"/>
  </w:num>
  <w:num w:numId="3" w16cid:durableId="1811703210">
    <w:abstractNumId w:val="3"/>
  </w:num>
  <w:num w:numId="4" w16cid:durableId="187063266">
    <w:abstractNumId w:val="7"/>
  </w:num>
  <w:num w:numId="5" w16cid:durableId="396251248">
    <w:abstractNumId w:val="6"/>
  </w:num>
  <w:num w:numId="6" w16cid:durableId="685641277">
    <w:abstractNumId w:val="9"/>
  </w:num>
  <w:num w:numId="7" w16cid:durableId="2008089647">
    <w:abstractNumId w:val="8"/>
  </w:num>
  <w:num w:numId="8" w16cid:durableId="1283003764">
    <w:abstractNumId w:val="10"/>
  </w:num>
  <w:num w:numId="9" w16cid:durableId="484320078">
    <w:abstractNumId w:val="10"/>
    <w:lvlOverride w:ilvl="0">
      <w:startOverride w:val="2"/>
    </w:lvlOverride>
  </w:num>
  <w:num w:numId="10" w16cid:durableId="2084177118">
    <w:abstractNumId w:val="5"/>
  </w:num>
  <w:num w:numId="11" w16cid:durableId="883828800">
    <w:abstractNumId w:val="2"/>
  </w:num>
  <w:num w:numId="12" w16cid:durableId="1977955913">
    <w:abstractNumId w:val="0"/>
  </w:num>
  <w:num w:numId="13" w16cid:durableId="209816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4F"/>
    <w:rsid w:val="003E73D6"/>
    <w:rsid w:val="004D0E88"/>
    <w:rsid w:val="00914525"/>
    <w:rsid w:val="00A47DA0"/>
    <w:rsid w:val="00E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3A5"/>
  <w15:docId w15:val="{CE4A64D2-FC36-4F41-BFCD-8C90866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paragraph" w:styleId="Revize">
    <w:name w:val="Revision"/>
    <w:hidden/>
    <w:uiPriority w:val="99"/>
    <w:semiHidden/>
    <w:rsid w:val="00A47D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1372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Raušerová</dc:creator>
  <cp:lastModifiedBy>Nikola Raušerová</cp:lastModifiedBy>
  <cp:revision>2</cp:revision>
  <dcterms:created xsi:type="dcterms:W3CDTF">2025-09-29T08:57:00Z</dcterms:created>
  <dcterms:modified xsi:type="dcterms:W3CDTF">2025-09-29T08:57:00Z</dcterms:modified>
</cp:coreProperties>
</file>