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F98C" w14:textId="6A2698FF" w:rsidR="00905D25" w:rsidRPr="004414E0" w:rsidRDefault="00B056EF" w:rsidP="00C919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14:paraId="0A575491" w14:textId="77777777" w:rsidR="00AC3317" w:rsidRPr="004414E0" w:rsidRDefault="00AC3317" w:rsidP="004414E0">
      <w:pPr>
        <w:pStyle w:val="Nzev"/>
        <w:rPr>
          <w:szCs w:val="28"/>
        </w:rPr>
      </w:pPr>
    </w:p>
    <w:p w14:paraId="5353F6F2" w14:textId="77777777"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14:paraId="57358B90" w14:textId="77777777" w:rsidR="00825FD4" w:rsidRDefault="00825FD4" w:rsidP="008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Zdůvodnění: </w:t>
      </w:r>
    </w:p>
    <w:p w14:paraId="3C37F17F" w14:textId="77777777" w:rsidR="000919DA" w:rsidRDefault="000919DA" w:rsidP="0009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14:paraId="2C1ACEFF" w14:textId="77777777" w:rsidR="00B056EF" w:rsidRPr="00B056EF" w:rsidRDefault="00B056EF" w:rsidP="00B05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EF">
        <w:rPr>
          <w:rFonts w:ascii="Times New Roman" w:hAnsi="Times New Roman" w:cs="Times New Roman"/>
          <w:sz w:val="28"/>
          <w:szCs w:val="28"/>
        </w:rPr>
        <w:t>V souladu s § 76 zákona č. 128/2000 Sb. zastupitelstvo obce souhlasí s poskytnutím mimořádné odměny místostarostce Vlastě Málkové za rok 2024 ve výši dvojnásobku odměny zastupitele. Odměna se poskytuje za mimořádný rozsah práce v sociální oblasti a osobní zapojení při organizaci kulturních a společenských akcí. Mimořádný rozsah práce byl také v oblasti vodohospodářské infrastruktury, zejména při dokončení připojení obce Psáry na Posázavský vodovod. Dále za velmi komplikovaný a mimořádně časově náročný soudní spor se společností IMOS a.s., od které obec prostřednictvím soudu požaduje úhradu vzniklé újmy v řádu desítek milionů Kč za projekt „Průtah Psáry“.</w:t>
      </w:r>
    </w:p>
    <w:p w14:paraId="1B83D1CC" w14:textId="77777777" w:rsidR="00B056EF" w:rsidRPr="00B056EF" w:rsidRDefault="00B056EF" w:rsidP="00B05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A811F" w14:textId="77777777"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3867F1" w14:textId="77777777" w:rsidR="00A547A0" w:rsidRPr="00C144A5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2DF84EAF" w14:textId="77777777" w:rsidR="009214FB" w:rsidRPr="00C144A5" w:rsidRDefault="009214FB" w:rsidP="009214FB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14:paraId="29EF6A04" w14:textId="77777777" w:rsidR="00C26D65" w:rsidRPr="00C144A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 xml:space="preserve">l.  </w:t>
      </w:r>
      <w:r w:rsidR="00905D25" w:rsidRPr="00C144A5">
        <w:rPr>
          <w:rFonts w:ascii="Times New Roman" w:hAnsi="Times New Roman" w:cs="Times New Roman"/>
          <w:b/>
          <w:sz w:val="28"/>
          <w:szCs w:val="28"/>
        </w:rPr>
        <w:t>s o u h l a s í</w:t>
      </w:r>
    </w:p>
    <w:p w14:paraId="5BC492BE" w14:textId="4B29F900" w:rsidR="00B056EF" w:rsidRPr="00B056EF" w:rsidRDefault="008A5A07" w:rsidP="00B05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S poskytnutím mimořádné odměny místostarostce </w:t>
      </w:r>
      <w:r w:rsidR="004414E0" w:rsidRPr="00C144A5">
        <w:rPr>
          <w:rFonts w:ascii="Times New Roman" w:hAnsi="Times New Roman" w:cs="Times New Roman"/>
          <w:sz w:val="28"/>
          <w:szCs w:val="28"/>
        </w:rPr>
        <w:t>Vlastě Málkové za rok 20</w:t>
      </w:r>
      <w:r w:rsidR="00825FD4">
        <w:rPr>
          <w:rFonts w:ascii="Times New Roman" w:hAnsi="Times New Roman" w:cs="Times New Roman"/>
          <w:sz w:val="28"/>
          <w:szCs w:val="28"/>
        </w:rPr>
        <w:t>2</w:t>
      </w:r>
      <w:r w:rsidR="00B056EF">
        <w:rPr>
          <w:rFonts w:ascii="Times New Roman" w:hAnsi="Times New Roman" w:cs="Times New Roman"/>
          <w:sz w:val="28"/>
          <w:szCs w:val="28"/>
        </w:rPr>
        <w:t>4</w:t>
      </w:r>
      <w:r w:rsidR="000919DA">
        <w:rPr>
          <w:rFonts w:ascii="Times New Roman" w:hAnsi="Times New Roman" w:cs="Times New Roman"/>
          <w:sz w:val="28"/>
          <w:szCs w:val="28"/>
        </w:rPr>
        <w:t xml:space="preserve"> </w:t>
      </w:r>
      <w:r w:rsidRPr="00C144A5">
        <w:rPr>
          <w:rFonts w:ascii="Times New Roman" w:hAnsi="Times New Roman" w:cs="Times New Roman"/>
          <w:sz w:val="28"/>
          <w:szCs w:val="28"/>
        </w:rPr>
        <w:t xml:space="preserve">ve výši dvojnásobku odměny zastupitele. </w:t>
      </w:r>
      <w:r w:rsidR="00B056EF" w:rsidRPr="00B056EF">
        <w:rPr>
          <w:rFonts w:ascii="Times New Roman" w:hAnsi="Times New Roman" w:cs="Times New Roman"/>
          <w:sz w:val="28"/>
          <w:szCs w:val="28"/>
        </w:rPr>
        <w:t>Odměna se poskytuje za mimořádný rozsah práce v sociální oblasti a osobní zapojení při organizaci kulturních a společenských akcí. Mimořádný rozsah práce byl také v oblasti vodohospodářské infrastruktury, zejména při dokončení připojení obce Psáry na Posázavský vodovod. Dále za velmi komplikovaný a mimořádně časově náročný soudní spor se společností IMOS a.s., od které obec prostřednictvím soudu požaduje úhradu vzniklé újmy v řádu desítek milionů Kč za projekt „Průtah Psáry“.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14:paraId="3779BF3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23A" w14:textId="77777777"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9C4B" w14:textId="77777777"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14:paraId="3398F07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7B63" w14:textId="77777777"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4D5" w14:textId="4F30B412" w:rsidR="00617126" w:rsidRPr="004414E0" w:rsidRDefault="004B66CC" w:rsidP="0009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0919DA">
              <w:rPr>
                <w:rFonts w:ascii="Times New Roman" w:hAnsi="Times New Roman" w:cs="Times New Roman"/>
                <w:sz w:val="24"/>
                <w:szCs w:val="26"/>
              </w:rPr>
              <w:t>5-2023</w:t>
            </w:r>
            <w:r w:rsidR="00B056E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B056E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B056E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617126" w:rsidRPr="004414E0" w14:paraId="676FED5C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AE79" w14:textId="77777777"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213D" w14:textId="55D7268A" w:rsidR="00617126" w:rsidRPr="004414E0" w:rsidRDefault="00B056E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Mgr. </w:t>
            </w:r>
            <w:r w:rsidR="008A5A07" w:rsidRPr="004414E0">
              <w:rPr>
                <w:rFonts w:ascii="Times New Roman" w:hAnsi="Times New Roman" w:cs="Times New Roman"/>
                <w:sz w:val="24"/>
                <w:szCs w:val="26"/>
              </w:rPr>
              <w:t>Vácha</w:t>
            </w:r>
          </w:p>
        </w:tc>
      </w:tr>
    </w:tbl>
    <w:p w14:paraId="4BF1D835" w14:textId="77777777" w:rsidR="00617126" w:rsidRPr="004414E0" w:rsidRDefault="00617126" w:rsidP="00C144A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D47B" w14:textId="77777777"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14:paraId="25D6EF0B" w14:textId="77777777"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1DB2" w14:textId="77777777"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14:paraId="7DA7C307" w14:textId="77777777"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A1F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6420">
    <w:abstractNumId w:val="0"/>
  </w:num>
  <w:num w:numId="2" w16cid:durableId="1297376469">
    <w:abstractNumId w:val="1"/>
  </w:num>
  <w:num w:numId="3" w16cid:durableId="1880892456">
    <w:abstractNumId w:val="0"/>
    <w:lvlOverride w:ilvl="0">
      <w:startOverride w:val="1"/>
    </w:lvlOverride>
  </w:num>
  <w:num w:numId="4" w16cid:durableId="113344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0919DA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4F93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E2231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25FD4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56EF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144A5"/>
    <w:rsid w:val="00C23408"/>
    <w:rsid w:val="00C26D65"/>
    <w:rsid w:val="00C6092E"/>
    <w:rsid w:val="00C90ED9"/>
    <w:rsid w:val="00C9194D"/>
    <w:rsid w:val="00CA41E7"/>
    <w:rsid w:val="00CA675F"/>
    <w:rsid w:val="00CA68EE"/>
    <w:rsid w:val="00CA76BB"/>
    <w:rsid w:val="00CB3FFA"/>
    <w:rsid w:val="00CC6A96"/>
    <w:rsid w:val="00CD0FD3"/>
    <w:rsid w:val="00CD5FB1"/>
    <w:rsid w:val="00CE7915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22B5B"/>
    <w:rsid w:val="00E82DBF"/>
    <w:rsid w:val="00EC3C9B"/>
    <w:rsid w:val="00ED6392"/>
    <w:rsid w:val="00F14A75"/>
    <w:rsid w:val="00F45B43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1EDE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nadpis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7A0D-3988-4849-AC38-63AC945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2019-12-11T16:37:00Z</cp:lastPrinted>
  <dcterms:created xsi:type="dcterms:W3CDTF">2024-12-06T08:52:00Z</dcterms:created>
  <dcterms:modified xsi:type="dcterms:W3CDTF">2024-12-06T08:52:00Z</dcterms:modified>
</cp:coreProperties>
</file>