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CB5A" w14:textId="23005B67" w:rsidR="008A304C" w:rsidRPr="008A304C" w:rsidRDefault="008A304C" w:rsidP="008A304C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301001"/>
      <w:r w:rsidRPr="008A304C">
        <w:rPr>
          <w:rFonts w:ascii="Times New Roman" w:hAnsi="Times New Roman" w:cs="Times New Roman"/>
          <w:b/>
          <w:bCs/>
          <w:sz w:val="28"/>
          <w:szCs w:val="28"/>
        </w:rPr>
        <w:t>Dohoda vlastníků provozně souvisejících vodovodů Posázavského vodovodu</w:t>
      </w:r>
      <w:bookmarkEnd w:id="0"/>
    </w:p>
    <w:p w14:paraId="62969491" w14:textId="10622B4F" w:rsidR="00250D28" w:rsidRPr="00756E94" w:rsidRDefault="004D7351" w:rsidP="004D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</w:p>
    <w:p w14:paraId="2DBCAC92" w14:textId="3A94992C" w:rsidR="008A304C" w:rsidRPr="00074138" w:rsidRDefault="008A304C" w:rsidP="008A304C">
      <w:pPr>
        <w:jc w:val="both"/>
        <w:rPr>
          <w:rFonts w:ascii="Times New Roman" w:hAnsi="Times New Roman" w:cs="Times New Roman"/>
          <w:sz w:val="28"/>
          <w:szCs w:val="28"/>
        </w:rPr>
      </w:pPr>
      <w:r w:rsidRPr="00074138">
        <w:rPr>
          <w:rFonts w:ascii="Times New Roman" w:hAnsi="Times New Roman" w:cs="Times New Roman"/>
          <w:sz w:val="28"/>
          <w:szCs w:val="28"/>
        </w:rPr>
        <w:t xml:space="preserve">Zastupitelstvu obce Psáry </w:t>
      </w:r>
      <w:r w:rsidR="00074138">
        <w:rPr>
          <w:rFonts w:ascii="Times New Roman" w:hAnsi="Times New Roman" w:cs="Times New Roman"/>
          <w:sz w:val="28"/>
          <w:szCs w:val="28"/>
        </w:rPr>
        <w:t xml:space="preserve">je </w:t>
      </w:r>
      <w:r w:rsidRPr="00074138">
        <w:rPr>
          <w:rFonts w:ascii="Times New Roman" w:hAnsi="Times New Roman" w:cs="Times New Roman"/>
          <w:sz w:val="28"/>
          <w:szCs w:val="28"/>
        </w:rPr>
        <w:t>předložena ke schválení Dohoda vlastníků provozně souvisejících vodovodů s </w:t>
      </w:r>
      <w:bookmarkStart w:id="1" w:name="_Hlk183094608"/>
      <w:r w:rsidRPr="00074138">
        <w:rPr>
          <w:rFonts w:ascii="Times New Roman" w:hAnsi="Times New Roman" w:cs="Times New Roman"/>
          <w:sz w:val="28"/>
          <w:szCs w:val="28"/>
        </w:rPr>
        <w:t xml:space="preserve">obcí Libeř, IČO: 241415 </w:t>
      </w:r>
      <w:bookmarkEnd w:id="1"/>
      <w:r w:rsidRPr="00074138">
        <w:rPr>
          <w:rFonts w:ascii="Times New Roman" w:hAnsi="Times New Roman" w:cs="Times New Roman"/>
          <w:sz w:val="28"/>
          <w:szCs w:val="28"/>
        </w:rPr>
        <w:t>a Posázavský vodovod – dobrovolný svazek obcí, IČO: 14117223.</w:t>
      </w:r>
    </w:p>
    <w:p w14:paraId="3A35324F" w14:textId="77777777" w:rsidR="008A304C" w:rsidRPr="00074138" w:rsidRDefault="008A304C" w:rsidP="008A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7CF4D" w14:textId="77777777" w:rsidR="008A304C" w:rsidRPr="00074138" w:rsidRDefault="008A304C" w:rsidP="008A304C">
      <w:pPr>
        <w:jc w:val="both"/>
        <w:rPr>
          <w:rFonts w:ascii="Times New Roman" w:hAnsi="Times New Roman" w:cs="Times New Roman"/>
          <w:sz w:val="28"/>
          <w:szCs w:val="28"/>
        </w:rPr>
      </w:pPr>
      <w:r w:rsidRPr="00074138">
        <w:rPr>
          <w:rFonts w:ascii="Times New Roman" w:hAnsi="Times New Roman" w:cs="Times New Roman"/>
          <w:sz w:val="28"/>
          <w:szCs w:val="28"/>
        </w:rPr>
        <w:t>Předmětem dohody je vymezení vzájemných práv a povinností při předávce pitné vody mezi dvěma vodovody a při zajištění kvalitního a plynulého provozování provozně souvisejících vodovodů, včetně sjednaných limitů ročního množství dodávky pitné vody. Účelem dohody je upravit vztahy mezi vlastníky (obce Libeř - vlastník 1, obec Psáry – vlastník 2 a Posázavský vodovod – dobrovolný svazek obcí – vedlejší účastník). Dohoda je na dobu neurčitou. Uzavření této dohody, vč. všech povinných náležitostí ukládá jednotlivým vlastníkům provozně souvisejících vodovodů zákon o vodovodech a kanalizacích.</w:t>
      </w:r>
    </w:p>
    <w:p w14:paraId="63388534" w14:textId="77777777" w:rsidR="008A304C" w:rsidRPr="004C5470" w:rsidRDefault="008A304C" w:rsidP="008A304C">
      <w:pPr>
        <w:rPr>
          <w:rFonts w:ascii="Times New Roman" w:hAnsi="Times New Roman" w:cs="Times New Roman"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6B77E7FC" w14:textId="7F7D888A" w:rsidR="00074138" w:rsidRPr="002B0EC1" w:rsidRDefault="00074138" w:rsidP="00074138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2B0EC1">
        <w:rPr>
          <w:rFonts w:ascii="Times New Roman" w:hAnsi="Times New Roman" w:cs="Times New Roman"/>
          <w:b/>
          <w:bCs/>
          <w:sz w:val="28"/>
          <w:szCs w:val="28"/>
        </w:rPr>
        <w:t>I. s c h v a l u j e</w:t>
      </w:r>
      <w:r w:rsidRPr="002B0EC1">
        <w:rPr>
          <w:rFonts w:ascii="Times New Roman" w:hAnsi="Times New Roman" w:cs="Times New Roman"/>
          <w:sz w:val="28"/>
          <w:szCs w:val="28"/>
        </w:rPr>
        <w:br/>
        <w:t>Uzavření Dohody vlastníků provozně souvisejících vodovodů mezi Obcí Psáry, Obcí Libeř a Posázavským vodovodem-dobrovolným svazkem obcí</w:t>
      </w:r>
      <w:r w:rsidR="002B0EC1" w:rsidRPr="002B0EC1">
        <w:rPr>
          <w:rFonts w:ascii="Times New Roman" w:hAnsi="Times New Roman" w:cs="Times New Roman"/>
          <w:sz w:val="28"/>
          <w:szCs w:val="28"/>
        </w:rPr>
        <w:t xml:space="preserve">, </w:t>
      </w:r>
      <w:r w:rsidR="002B0EC1" w:rsidRPr="002B0EC1">
        <w:rPr>
          <w:rFonts w:ascii="Times New Roman" w:hAnsi="Times New Roman" w:cs="Times New Roman"/>
          <w:sz w:val="28"/>
          <w:szCs w:val="28"/>
        </w:rPr>
        <w:t>IČO: 14117223</w:t>
      </w:r>
      <w:r w:rsidRPr="002B0EC1">
        <w:rPr>
          <w:rFonts w:ascii="Times New Roman" w:hAnsi="Times New Roman" w:cs="Times New Roman"/>
          <w:sz w:val="28"/>
          <w:szCs w:val="28"/>
        </w:rPr>
        <w:t xml:space="preserve">. Předmětem dohody je vymezení vzájemných práv a povinností při dodávce pitné vody z Posázavského vodovodu a Psáry-vodovod. </w:t>
      </w:r>
    </w:p>
    <w:p w14:paraId="7FE7B759" w14:textId="06476542" w:rsidR="00A547A0" w:rsidRPr="002B0EC1" w:rsidRDefault="00074138" w:rsidP="002B0EC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EC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2B0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EC1">
        <w:rPr>
          <w:rFonts w:ascii="Times New Roman" w:hAnsi="Times New Roman" w:cs="Times New Roman"/>
          <w:b/>
          <w:bCs/>
          <w:sz w:val="28"/>
          <w:szCs w:val="28"/>
        </w:rPr>
        <w:t>p o v ě ř u j e</w:t>
      </w:r>
      <w:r w:rsidRPr="002B0EC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B0EC1">
        <w:rPr>
          <w:rFonts w:ascii="Times New Roman" w:hAnsi="Times New Roman" w:cs="Times New Roman"/>
          <w:sz w:val="28"/>
          <w:szCs w:val="28"/>
        </w:rPr>
        <w:t xml:space="preserve">Starostku Vlasu Málkovou podpisem této dohody. </w:t>
      </w:r>
      <w:r w:rsidRPr="002B0EC1">
        <w:rPr>
          <w:rFonts w:ascii="Times New Roman" w:hAnsi="Times New Roman" w:cs="Times New Roman"/>
          <w:sz w:val="28"/>
          <w:szCs w:val="28"/>
        </w:rPr>
        <w:br/>
      </w: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1403AEA6" w:rsidR="00617126" w:rsidRPr="00756E94" w:rsidRDefault="00FB6815" w:rsidP="0050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5-202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11FD1BB8" w:rsidR="00617126" w:rsidRPr="00756E94" w:rsidRDefault="00503050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Málková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015204F"/>
    <w:multiLevelType w:val="hybridMultilevel"/>
    <w:tmpl w:val="CB46F566"/>
    <w:lvl w:ilvl="0" w:tplc="24507D3C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300B5"/>
    <w:multiLevelType w:val="hybridMultilevel"/>
    <w:tmpl w:val="CBD076BA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C14"/>
    <w:multiLevelType w:val="hybridMultilevel"/>
    <w:tmpl w:val="35A08FD0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FB3DAD"/>
    <w:multiLevelType w:val="hybridMultilevel"/>
    <w:tmpl w:val="0802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0867"/>
    <w:multiLevelType w:val="hybridMultilevel"/>
    <w:tmpl w:val="64B00F0C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96F6F"/>
    <w:multiLevelType w:val="hybridMultilevel"/>
    <w:tmpl w:val="0798BA4E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4F94"/>
    <w:multiLevelType w:val="hybridMultilevel"/>
    <w:tmpl w:val="F14A52C8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3A83"/>
    <w:multiLevelType w:val="hybridMultilevel"/>
    <w:tmpl w:val="4A4EE62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92">
    <w:abstractNumId w:val="0"/>
  </w:num>
  <w:num w:numId="2" w16cid:durableId="1590843535">
    <w:abstractNumId w:val="4"/>
  </w:num>
  <w:num w:numId="3" w16cid:durableId="1588728450">
    <w:abstractNumId w:val="8"/>
  </w:num>
  <w:num w:numId="4" w16cid:durableId="2048675041">
    <w:abstractNumId w:val="13"/>
  </w:num>
  <w:num w:numId="5" w16cid:durableId="14237324">
    <w:abstractNumId w:val="9"/>
  </w:num>
  <w:num w:numId="6" w16cid:durableId="735321648">
    <w:abstractNumId w:val="7"/>
  </w:num>
  <w:num w:numId="7" w16cid:durableId="1085417104">
    <w:abstractNumId w:val="12"/>
  </w:num>
  <w:num w:numId="8" w16cid:durableId="1374697499">
    <w:abstractNumId w:val="1"/>
  </w:num>
  <w:num w:numId="9" w16cid:durableId="650519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984079">
    <w:abstractNumId w:val="6"/>
  </w:num>
  <w:num w:numId="11" w16cid:durableId="647788908">
    <w:abstractNumId w:val="10"/>
  </w:num>
  <w:num w:numId="12" w16cid:durableId="2109233731">
    <w:abstractNumId w:val="3"/>
  </w:num>
  <w:num w:numId="13" w16cid:durableId="896428435">
    <w:abstractNumId w:val="11"/>
  </w:num>
  <w:num w:numId="14" w16cid:durableId="20618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03B6F"/>
    <w:rsid w:val="00074138"/>
    <w:rsid w:val="000822AE"/>
    <w:rsid w:val="001A0501"/>
    <w:rsid w:val="00250D28"/>
    <w:rsid w:val="00271876"/>
    <w:rsid w:val="00293955"/>
    <w:rsid w:val="00296C2F"/>
    <w:rsid w:val="002B0EC1"/>
    <w:rsid w:val="002B4422"/>
    <w:rsid w:val="002C3656"/>
    <w:rsid w:val="002C3A58"/>
    <w:rsid w:val="002E72C0"/>
    <w:rsid w:val="003976AD"/>
    <w:rsid w:val="003A664E"/>
    <w:rsid w:val="003A68A6"/>
    <w:rsid w:val="003C570E"/>
    <w:rsid w:val="00483177"/>
    <w:rsid w:val="004D7351"/>
    <w:rsid w:val="004E1DF3"/>
    <w:rsid w:val="00503050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8A304C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91588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45B43"/>
    <w:rsid w:val="00F8725B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248-CD2A-413A-9D07-A5290D0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2024-12-05T14:39:00Z</dcterms:created>
  <dcterms:modified xsi:type="dcterms:W3CDTF">2024-12-05T14:39:00Z</dcterms:modified>
</cp:coreProperties>
</file>