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0590" w14:textId="2D50354B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</w:t>
      </w:r>
      <w:r w:rsidR="002E3D11">
        <w:rPr>
          <w:rFonts w:ascii="Times New Roman" w:hAnsi="Times New Roman" w:cs="Times New Roman"/>
          <w:b/>
          <w:sz w:val="36"/>
          <w:szCs w:val="36"/>
        </w:rPr>
        <w:t>n</w:t>
      </w:r>
      <w:r w:rsidRPr="00A8202A">
        <w:rPr>
          <w:rFonts w:ascii="Times New Roman" w:hAnsi="Times New Roman" w:cs="Times New Roman"/>
          <w:b/>
          <w:sz w:val="36"/>
          <w:szCs w:val="36"/>
        </w:rPr>
        <w:t>á smlouva</w:t>
      </w:r>
    </w:p>
    <w:p w14:paraId="44850645" w14:textId="72B1F715" w:rsidR="00E87594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74A68617" w14:textId="4A9C9A96" w:rsidR="00F63B79" w:rsidRPr="00C47277" w:rsidRDefault="00A72754" w:rsidP="00F63B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="00C47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1F046" w14:textId="4C73740C" w:rsidR="00786BAB" w:rsidRPr="00C47277" w:rsidRDefault="00C47277" w:rsidP="00C47277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56350C5A" w14:textId="194C00D0" w:rsidR="00C47277" w:rsidRPr="00C47277" w:rsidRDefault="00C47277" w:rsidP="00C4727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4C27C2F1" w14:textId="559020AB" w:rsidR="00C47277" w:rsidRPr="00C47277" w:rsidRDefault="00C47277" w:rsidP="00C4727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>Psáry, Pražská 137, PSČ 252 44</w:t>
      </w:r>
    </w:p>
    <w:p w14:paraId="5C58D142" w14:textId="77777777" w:rsidR="0018664E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7587B29" w14:textId="77777777" w:rsidR="00852E0A" w:rsidRPr="0092196A" w:rsidRDefault="00852E0A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60C2A4" w14:textId="3769909A" w:rsidR="00C328BB" w:rsidRDefault="00852E0A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</w:t>
      </w:r>
    </w:p>
    <w:p w14:paraId="5E41A005" w14:textId="77777777" w:rsidR="00852E0A" w:rsidRPr="0092196A" w:rsidRDefault="00852E0A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F608C2" w14:textId="77777777" w:rsidR="00560529" w:rsidRPr="00560529" w:rsidRDefault="00442BEE" w:rsidP="00852E0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2B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SJM Král Miroslav Ing. a Králová Klára, </w:t>
      </w:r>
    </w:p>
    <w:p w14:paraId="12ABFD20" w14:textId="624B1003" w:rsidR="00F03E33" w:rsidRDefault="00560529" w:rsidP="0056052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Král Miroslav Ing. </w:t>
      </w:r>
      <w:proofErr w:type="spellStart"/>
      <w:r w:rsidR="00852E0A"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="00852E0A"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</w:p>
    <w:p w14:paraId="206561AB" w14:textId="41B8FE77" w:rsidR="00C328BB" w:rsidRPr="0092196A" w:rsidRDefault="00560529" w:rsidP="0056052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Králová Klára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852E0A"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52E0A"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852E0A"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52E0A"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="00852E0A"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05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C328BB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9A412" w14:textId="15C28DA4" w:rsidR="00DE7AEA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="00062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1B4634" w14:textId="28AF03FA" w:rsidR="00852E0A" w:rsidRPr="00D00FE4" w:rsidRDefault="00DE7AEA" w:rsidP="00852E0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mj. </w:t>
      </w:r>
      <w:r w:rsidR="00CA12C5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384517" w:rsidRPr="00852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7277" w:rsidRPr="00D00FE4"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 w:rsidR="00C47277" w:rsidRPr="00D00F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6E8C">
        <w:rPr>
          <w:rFonts w:ascii="Times New Roman" w:hAnsi="Times New Roman" w:cs="Times New Roman"/>
          <w:bCs/>
          <w:sz w:val="24"/>
          <w:szCs w:val="24"/>
        </w:rPr>
        <w:t>1079/</w:t>
      </w:r>
      <w:r w:rsidR="002F606D">
        <w:rPr>
          <w:rFonts w:ascii="Times New Roman" w:hAnsi="Times New Roman" w:cs="Times New Roman"/>
          <w:bCs/>
          <w:sz w:val="24"/>
          <w:szCs w:val="24"/>
        </w:rPr>
        <w:t>19</w:t>
      </w:r>
      <w:r w:rsidR="00384517" w:rsidRPr="00D00FE4">
        <w:rPr>
          <w:rFonts w:ascii="Times New Roman" w:hAnsi="Times New Roman" w:cs="Times New Roman"/>
          <w:sz w:val="24"/>
          <w:szCs w:val="24"/>
        </w:rPr>
        <w:t xml:space="preserve">, </w:t>
      </w:r>
      <w:r w:rsidR="00C47277" w:rsidRPr="00D00FE4">
        <w:rPr>
          <w:rFonts w:ascii="Times New Roman" w:hAnsi="Times New Roman" w:cs="Times New Roman"/>
          <w:bCs/>
          <w:sz w:val="24"/>
          <w:szCs w:val="24"/>
        </w:rPr>
        <w:t xml:space="preserve">ostatní plocha, </w:t>
      </w:r>
      <w:proofErr w:type="spellStart"/>
      <w:r w:rsidR="00C47277" w:rsidRPr="00D00FE4">
        <w:rPr>
          <w:rFonts w:ascii="Times New Roman" w:hAnsi="Times New Roman" w:cs="Times New Roman"/>
          <w:bCs/>
          <w:sz w:val="24"/>
          <w:szCs w:val="24"/>
        </w:rPr>
        <w:t>ost</w:t>
      </w:r>
      <w:proofErr w:type="spellEnd"/>
      <w:r w:rsidR="00C47277" w:rsidRPr="00D00FE4">
        <w:rPr>
          <w:rFonts w:ascii="Times New Roman" w:hAnsi="Times New Roman" w:cs="Times New Roman"/>
          <w:bCs/>
          <w:sz w:val="24"/>
          <w:szCs w:val="24"/>
        </w:rPr>
        <w:t>. komunikace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85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výměře </w:t>
      </w:r>
      <w:r w:rsidR="00103A5C">
        <w:rPr>
          <w:rFonts w:ascii="Times New Roman" w:hAnsi="Times New Roman" w:cs="Times New Roman"/>
          <w:sz w:val="24"/>
          <w:szCs w:val="24"/>
        </w:rPr>
        <w:t>232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 m²</w:t>
      </w:r>
      <w:r w:rsidR="007736EE"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C47277" w:rsidRPr="00852E0A">
        <w:rPr>
          <w:rFonts w:ascii="Times New Roman" w:hAnsi="Times New Roman" w:cs="Times New Roman"/>
          <w:sz w:val="24"/>
          <w:szCs w:val="24"/>
        </w:rPr>
        <w:t>v</w:t>
      </w:r>
      <w:r w:rsidR="007736EE" w:rsidRPr="00852E0A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7736EE" w:rsidRPr="00852E0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736EE"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103A5C">
        <w:rPr>
          <w:rFonts w:ascii="Times New Roman" w:hAnsi="Times New Roman" w:cs="Times New Roman"/>
          <w:sz w:val="24"/>
          <w:szCs w:val="24"/>
        </w:rPr>
        <w:t>Psáry</w:t>
      </w:r>
      <w:r w:rsidR="00AF35EA" w:rsidRPr="00852E0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 na LV 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10001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</w:t>
      </w:r>
      <w:proofErr w:type="spellStart"/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03A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AF35EA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D00FE4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AD3249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</w:t>
      </w:r>
      <w:r w:rsidR="00F35CD8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AD3249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</w:t>
      </w:r>
      <w:r w:rsidR="00F35CD8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</w:t>
      </w:r>
      <w:r w:rsidR="00F35CD8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35CD8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dluhy ani právní závazky, které by omezovaly vlastnické právo nabyvatele</w:t>
      </w:r>
      <w:r w:rsidR="00852E0A" w:rsidRPr="00D00F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8E53F56" w14:textId="17C4F236" w:rsidR="00DE7AEA" w:rsidRDefault="00B548BA" w:rsidP="00852E0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20453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C472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</w:t>
      </w:r>
      <w:r w:rsidR="003A46D3">
        <w:rPr>
          <w:rFonts w:ascii="Times New Roman" w:hAnsi="Times New Roman" w:cs="Times New Roman"/>
          <w:bCs/>
          <w:sz w:val="24"/>
          <w:szCs w:val="24"/>
        </w:rPr>
        <w:t xml:space="preserve">1079/19 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k. </w:t>
      </w:r>
      <w:proofErr w:type="spellStart"/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46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bookmarkStart w:id="0" w:name="_Hlk141692166"/>
      <w:r w:rsidR="00ED1F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1721-76/2024</w:t>
      </w:r>
      <w:bookmarkEnd w:id="0"/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 oddělen díl s označením písm. „</w:t>
      </w:r>
      <w:r w:rsidR="00CC04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>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ED1F02">
        <w:rPr>
          <w:rFonts w:ascii="Times New Roman" w:hAnsi="Times New Roman" w:cs="Times New Roman"/>
          <w:sz w:val="24"/>
          <w:szCs w:val="24"/>
        </w:rPr>
        <w:t>35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8F6E0E6" w14:textId="02EBCF57" w:rsidR="00802BC0" w:rsidRPr="00BF2DBF" w:rsidRDefault="00802BC0" w:rsidP="0070314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141692597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dílu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„</w:t>
      </w:r>
      <w:r w:rsidR="00CC04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 bude</w:t>
      </w:r>
      <w:r w:rsidR="00524815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změně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a způsob využití pozemku a to dle skutečného stavu z </w:t>
      </w:r>
      <w:proofErr w:type="spellStart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</w:t>
      </w:r>
      <w:proofErr w:type="spellEnd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plocha, </w:t>
      </w:r>
      <w:proofErr w:type="spellStart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</w:t>
      </w:r>
      <w:proofErr w:type="spellEnd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komunikace na </w:t>
      </w:r>
      <w:proofErr w:type="spellStart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</w:t>
      </w:r>
      <w:proofErr w:type="spellEnd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využití zahrada a bude 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sloučen do pozemku </w:t>
      </w:r>
      <w:proofErr w:type="spellStart"/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p.č</w:t>
      </w:r>
      <w:proofErr w:type="spellEnd"/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54572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="005B3F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97/22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</w:t>
      </w:r>
      <w:proofErr w:type="spellStart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</w:t>
      </w:r>
      <w:proofErr w:type="spellEnd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využití zahrada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852E0A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bookmarkEnd w:id="1"/>
    <w:p w14:paraId="15A5D866" w14:textId="77777777" w:rsidR="007736EE" w:rsidRDefault="007736EE" w:rsidP="007736E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40A121" w14:textId="67D0D994" w:rsidR="00AF35EA" w:rsidRDefault="00DE7AEA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je mj. vlastníkem pozemk</w:t>
      </w:r>
      <w:r w:rsidR="00B548BA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par.</w:t>
      </w:r>
      <w:r w:rsidR="00D02F82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5948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670/2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8</w:t>
      </w:r>
      <w:r w:rsidR="008F3F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87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proofErr w:type="spellStart"/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arc</w:t>
      </w:r>
      <w:proofErr w:type="spellEnd"/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3750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697/22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64FB4" w:rsidRPr="00FF0E95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375003">
        <w:rPr>
          <w:rFonts w:ascii="Times New Roman" w:hAnsi="Times New Roman" w:cs="Times New Roman"/>
          <w:sz w:val="24"/>
          <w:szCs w:val="24"/>
        </w:rPr>
        <w:t>39</w:t>
      </w:r>
      <w:r w:rsidR="00E64FB4" w:rsidRPr="00FF0E95">
        <w:rPr>
          <w:rFonts w:ascii="Times New Roman" w:hAnsi="Times New Roman" w:cs="Times New Roman"/>
          <w:sz w:val="24"/>
          <w:szCs w:val="24"/>
        </w:rPr>
        <w:t xml:space="preserve"> m</w:t>
      </w:r>
      <w:r w:rsidR="00E64FB4" w:rsidRPr="00FF0E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6EE" w:rsidRPr="00FF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000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</w:t>
      </w:r>
      <w:proofErr w:type="spellEnd"/>
      <w:r w:rsidR="00DD7000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využití</w:t>
      </w:r>
      <w:r w:rsidR="00FF0E95" w:rsidRPr="00FF0E95">
        <w:rPr>
          <w:rFonts w:ascii="Times New Roman" w:hAnsi="Times New Roman" w:cs="Times New Roman"/>
          <w:sz w:val="24"/>
          <w:szCs w:val="24"/>
        </w:rPr>
        <w:t xml:space="preserve"> zahrada </w:t>
      </w:r>
      <w:r w:rsidR="007736EE" w:rsidRPr="00FF0E95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7736EE" w:rsidRPr="00FF0E9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736EE" w:rsidRPr="00FF0E95">
        <w:rPr>
          <w:rFonts w:ascii="Times New Roman" w:hAnsi="Times New Roman" w:cs="Times New Roman"/>
          <w:sz w:val="24"/>
          <w:szCs w:val="24"/>
        </w:rPr>
        <w:t xml:space="preserve"> </w:t>
      </w:r>
      <w:r w:rsidR="00DD7000">
        <w:rPr>
          <w:rFonts w:ascii="Times New Roman" w:hAnsi="Times New Roman" w:cs="Times New Roman"/>
          <w:sz w:val="24"/>
          <w:szCs w:val="24"/>
        </w:rPr>
        <w:t>Psáry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je zapsán na LV </w:t>
      </w:r>
      <w:r w:rsidR="005B3F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</w:t>
      </w:r>
      <w:r w:rsidR="00DD7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29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</w:t>
      </w:r>
      <w:r w:rsidR="00A071BB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D7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E4095B2" w14:textId="77777777" w:rsidR="00FF0E95" w:rsidRDefault="00FF0E95" w:rsidP="00FF0E95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F6692AC" w14:textId="2DED26CA" w:rsidR="00524815" w:rsidRDefault="00663793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</w:t>
      </w:r>
      <w:proofErr w:type="spellStart"/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</w:t>
      </w:r>
      <w:r w:rsidR="00196E09">
        <w:rPr>
          <w:rFonts w:ascii="Times New Roman" w:hAnsi="Times New Roman" w:cs="Times New Roman"/>
          <w:sz w:val="24"/>
          <w:szCs w:val="24"/>
        </w:rPr>
        <w:t>697/22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</w:t>
      </w:r>
      <w:proofErr w:type="spellStart"/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96E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dle přiloženého geometrického plánu č. </w:t>
      </w:r>
      <w:r w:rsidR="00196E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1721-76/2024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jež je nedílnou součástí Smlouvy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 oddělen díl s označením písm. „</w:t>
      </w:r>
      <w:r w:rsidR="00D20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výměře </w:t>
      </w:r>
      <w:r w:rsidR="0077516C">
        <w:rPr>
          <w:rFonts w:ascii="Times New Roman" w:hAnsi="Times New Roman" w:cs="Times New Roman"/>
          <w:sz w:val="24"/>
          <w:szCs w:val="24"/>
        </w:rPr>
        <w:t>35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m²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663793">
        <w:rPr>
          <w:rFonts w:ascii="Times New Roman" w:hAnsi="Times New Roman" w:cs="Times New Roman"/>
          <w:bCs/>
          <w:sz w:val="24"/>
          <w:szCs w:val="24"/>
        </w:rPr>
        <w:t xml:space="preserve">v k. </w:t>
      </w:r>
      <w:proofErr w:type="spellStart"/>
      <w:r w:rsidR="00AF35EA" w:rsidRPr="00663793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="00AF35EA" w:rsidRPr="00663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16C">
        <w:rPr>
          <w:rFonts w:ascii="Times New Roman" w:hAnsi="Times New Roman" w:cs="Times New Roman"/>
          <w:bCs/>
          <w:sz w:val="24"/>
          <w:szCs w:val="24"/>
        </w:rPr>
        <w:t>Psáry</w:t>
      </w:r>
      <w:r w:rsidR="00AF35EA" w:rsidRPr="00663793">
        <w:rPr>
          <w:rFonts w:ascii="Times New Roman" w:hAnsi="Times New Roman" w:cs="Times New Roman"/>
          <w:bCs/>
          <w:sz w:val="24"/>
          <w:szCs w:val="24"/>
        </w:rPr>
        <w:t>.</w:t>
      </w:r>
      <w:r w:rsidR="00AF35EA" w:rsidRPr="006637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0FDF2F6C" w14:textId="5D385BAB" w:rsidR="00524815" w:rsidRDefault="00B1723C" w:rsidP="00524815">
      <w:pPr>
        <w:pStyle w:val="Odstavecseseznamem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d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íl</w:t>
      </w:r>
      <w:r w:rsidR="00664F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označen</w:t>
      </w:r>
      <w:r w:rsidR="00664F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písm. „</w:t>
      </w:r>
      <w:r w:rsidR="009A5C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bude změněn druh a způsob využití pozemku dle skutečnosti a to na druh pozemku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plocha, způsob využití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komunikace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díl bud</w:t>
      </w:r>
      <w:r w:rsidR="009A5C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sloučen do pozemku </w:t>
      </w:r>
      <w:proofErr w:type="spellStart"/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arc</w:t>
      </w:r>
      <w:proofErr w:type="spellEnd"/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FC60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1079/19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0AB8D50" w14:textId="6CABEE0E" w:rsidR="002B2602" w:rsidRPr="00A777E8" w:rsidRDefault="00DE7AEA" w:rsidP="00852E0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Účastník I převádí na účastníka II vlastnické právo k</w:t>
      </w:r>
      <w:r w:rsidR="002826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dílu označenému písm. „b“ </w:t>
      </w:r>
      <w:r w:rsidR="00AF35EA" w:rsidRPr="00F22BB7">
        <w:rPr>
          <w:rFonts w:ascii="Times New Roman" w:hAnsi="Times New Roman" w:cs="Times New Roman"/>
          <w:sz w:val="24"/>
          <w:szCs w:val="24"/>
        </w:rPr>
        <w:t>o</w:t>
      </w:r>
      <w:r w:rsidR="00AF35EA" w:rsidRPr="00F2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výměře </w:t>
      </w:r>
      <w:r w:rsidR="00FC6010">
        <w:rPr>
          <w:rFonts w:ascii="Times New Roman" w:hAnsi="Times New Roman" w:cs="Times New Roman"/>
          <w:sz w:val="24"/>
          <w:szCs w:val="24"/>
        </w:rPr>
        <w:t>35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 m² </w:t>
      </w:r>
      <w:r w:rsidR="00987162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výměnou za to ú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 I vlastnické právo k</w:t>
      </w:r>
      <w:r w:rsidR="002826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ému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označen</w:t>
      </w:r>
      <w:r w:rsidR="00DE13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písm. „</w:t>
      </w:r>
      <w:r w:rsidR="00FC60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 o výměře 3</w:t>
      </w:r>
      <w:r w:rsidR="00FC60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v k. </w:t>
      </w:r>
      <w:proofErr w:type="spellStart"/>
      <w:r w:rsidR="00AF35EA" w:rsidRPr="00F22BB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AF35EA" w:rsidRPr="00F22BB7">
        <w:rPr>
          <w:rFonts w:ascii="Times New Roman" w:hAnsi="Times New Roman" w:cs="Times New Roman"/>
          <w:sz w:val="24"/>
          <w:szCs w:val="24"/>
        </w:rPr>
        <w:t xml:space="preserve"> </w:t>
      </w:r>
      <w:r w:rsidR="00FC6010">
        <w:rPr>
          <w:rFonts w:ascii="Times New Roman" w:hAnsi="Times New Roman" w:cs="Times New Roman"/>
          <w:sz w:val="24"/>
          <w:szCs w:val="24"/>
        </w:rPr>
        <w:t>Psáry</w:t>
      </w:r>
      <w:r w:rsidR="00AF35EA" w:rsidRPr="00F22BB7">
        <w:rPr>
          <w:rFonts w:ascii="Times New Roman" w:hAnsi="Times New Roman" w:cs="Times New Roman"/>
          <w:sz w:val="24"/>
          <w:szCs w:val="24"/>
        </w:rPr>
        <w:t>.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Účastník II jemu účastníkem I. převáděn</w:t>
      </w:r>
      <w:r w:rsidR="00DE13AB">
        <w:rPr>
          <w:rFonts w:ascii="Times New Roman" w:hAnsi="Times New Roman" w:cs="Times New Roman"/>
          <w:sz w:val="24"/>
          <w:szCs w:val="24"/>
        </w:rPr>
        <w:t>ý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pozem</w:t>
      </w:r>
      <w:r w:rsidR="00DE13AB">
        <w:rPr>
          <w:rFonts w:ascii="Times New Roman" w:hAnsi="Times New Roman" w:cs="Times New Roman"/>
          <w:sz w:val="24"/>
          <w:szCs w:val="24"/>
        </w:rPr>
        <w:t>e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k do svého vlastnictví </w:t>
      </w:r>
      <w:r w:rsidR="00062996">
        <w:rPr>
          <w:rFonts w:ascii="Times New Roman" w:hAnsi="Times New Roman" w:cs="Times New Roman"/>
          <w:sz w:val="24"/>
          <w:szCs w:val="24"/>
        </w:rPr>
        <w:t xml:space="preserve">- společného jmění manželů </w:t>
      </w:r>
      <w:r w:rsidR="002B2602" w:rsidRPr="00F22BB7">
        <w:rPr>
          <w:rFonts w:ascii="Times New Roman" w:hAnsi="Times New Roman" w:cs="Times New Roman"/>
          <w:sz w:val="24"/>
          <w:szCs w:val="24"/>
        </w:rPr>
        <w:t>přijímá. Účastník I jemu účastníkem II převáděn</w:t>
      </w:r>
      <w:r w:rsidR="00F22BB7" w:rsidRPr="00F22BB7">
        <w:rPr>
          <w:rFonts w:ascii="Times New Roman" w:hAnsi="Times New Roman" w:cs="Times New Roman"/>
          <w:sz w:val="24"/>
          <w:szCs w:val="24"/>
        </w:rPr>
        <w:t>ý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pozem</w:t>
      </w:r>
      <w:r w:rsidR="00F22BB7" w:rsidRPr="00F22BB7">
        <w:rPr>
          <w:rFonts w:ascii="Times New Roman" w:hAnsi="Times New Roman" w:cs="Times New Roman"/>
          <w:sz w:val="24"/>
          <w:szCs w:val="24"/>
        </w:rPr>
        <w:t>ek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do svého vlastnictví přijímá</w:t>
      </w:r>
      <w:r w:rsidR="00F22BB7">
        <w:rPr>
          <w:rFonts w:ascii="Times New Roman" w:hAnsi="Times New Roman" w:cs="Times New Roman"/>
          <w:sz w:val="24"/>
          <w:szCs w:val="24"/>
        </w:rPr>
        <w:t>.</w:t>
      </w:r>
      <w:r w:rsidR="00DE1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806EC" w14:textId="77777777" w:rsidR="00DE13AB" w:rsidRPr="00A777E8" w:rsidRDefault="00DE13AB" w:rsidP="00A777E8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84B0753" w14:textId="3D3833A6" w:rsidR="00DE13AB" w:rsidRPr="00632B62" w:rsidRDefault="00DE13AB" w:rsidP="00852E0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 směny je vyznačen v geometrickém plánu č. 1721-76/2024 vyhotoveném dne 30.8.2024 pod č. 107/2024 a odsouhlaseném Katastrálním úřadem </w:t>
      </w:r>
      <w:r w:rsidRPr="00632B62">
        <w:rPr>
          <w:rFonts w:ascii="Times New Roman" w:hAnsi="Times New Roman" w:cs="Times New Roman"/>
          <w:sz w:val="24"/>
          <w:szCs w:val="24"/>
        </w:rPr>
        <w:t xml:space="preserve">dne </w:t>
      </w:r>
      <w:r w:rsidR="00E06B04" w:rsidRPr="00632B62">
        <w:rPr>
          <w:rFonts w:ascii="Times New Roman" w:hAnsi="Times New Roman" w:cs="Times New Roman"/>
          <w:sz w:val="24"/>
          <w:szCs w:val="24"/>
        </w:rPr>
        <w:t>5.9.2024</w:t>
      </w:r>
      <w:r w:rsidRPr="00632B62">
        <w:rPr>
          <w:rFonts w:ascii="Times New Roman" w:hAnsi="Times New Roman" w:cs="Times New Roman"/>
          <w:sz w:val="24"/>
          <w:szCs w:val="24"/>
        </w:rPr>
        <w:t xml:space="preserve"> pod č. </w:t>
      </w:r>
      <w:r w:rsidR="00E373D2" w:rsidRPr="00632B62">
        <w:rPr>
          <w:rFonts w:ascii="Times New Roman" w:hAnsi="Times New Roman" w:cs="Times New Roman"/>
          <w:sz w:val="24"/>
          <w:szCs w:val="24"/>
        </w:rPr>
        <w:t>PGP-2450/2024-210</w:t>
      </w:r>
      <w:r w:rsidR="006D6A5C" w:rsidRPr="00632B62">
        <w:rPr>
          <w:rFonts w:ascii="Times New Roman" w:hAnsi="Times New Roman" w:cs="Times New Roman"/>
          <w:sz w:val="24"/>
          <w:szCs w:val="24"/>
        </w:rPr>
        <w:t>/dále jen „</w:t>
      </w:r>
      <w:r w:rsidR="006D6A5C" w:rsidRPr="00632B62">
        <w:rPr>
          <w:rFonts w:ascii="Times New Roman" w:hAnsi="Times New Roman" w:cs="Times New Roman"/>
          <w:b/>
          <w:sz w:val="24"/>
          <w:szCs w:val="24"/>
        </w:rPr>
        <w:t>geometrický plán“</w:t>
      </w:r>
      <w:r w:rsidR="006D6A5C" w:rsidRPr="00632B62">
        <w:rPr>
          <w:rFonts w:ascii="Times New Roman" w:hAnsi="Times New Roman" w:cs="Times New Roman"/>
          <w:sz w:val="24"/>
          <w:szCs w:val="24"/>
        </w:rPr>
        <w:t>/</w:t>
      </w:r>
    </w:p>
    <w:p w14:paraId="153A9396" w14:textId="77777777" w:rsidR="00DE13AB" w:rsidRPr="0092196A" w:rsidRDefault="00DE13AB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C44D2C" w14:textId="00E5B6C2" w:rsidR="00DE7AEA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F7DFB0" w14:textId="15B3A8F6" w:rsidR="00DE7AEA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C601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500B6540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FC6010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B70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na povolení vkladu </w:t>
      </w:r>
      <w:r w:rsidR="00955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práva vlastnického dle této smlouvy do katastru nemovitostí 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po </w:t>
      </w:r>
      <w:r w:rsidR="008A42CC">
        <w:rPr>
          <w:rFonts w:ascii="Times New Roman" w:hAnsi="Times New Roman" w:cs="Times New Roman"/>
          <w:sz w:val="24"/>
          <w:szCs w:val="24"/>
        </w:rPr>
        <w:t>podpisu této smlouvy posledním účastníkem.</w:t>
      </w:r>
    </w:p>
    <w:p w14:paraId="66C6FDC0" w14:textId="56C7D709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72D94F71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06299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166CF" w14:textId="598587B8" w:rsidR="00274992" w:rsidRDefault="00582E97" w:rsidP="009C54D7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606E0F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8A42CC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B70E2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9133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1721-76/2024</w:t>
      </w:r>
      <w:r w:rsidR="009C54D7">
        <w:rPr>
          <w:rFonts w:ascii="Times New Roman" w:eastAsia="ArialNarrow-Italic-Identity-H" w:hAnsi="Times New Roman" w:cs="Times New Roman"/>
          <w:sz w:val="24"/>
          <w:szCs w:val="24"/>
        </w:rPr>
        <w:t>.</w:t>
      </w:r>
      <w:r w:rsidR="009C54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328F5735" w14:textId="77777777" w:rsidR="005D6E92" w:rsidRDefault="005D6E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C6F6B23" w14:textId="77777777" w:rsidR="005D6E92" w:rsidRPr="0092196A" w:rsidRDefault="005D6E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6F85C7C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</w:t>
      </w:r>
      <w:r w:rsidR="009133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5393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</w:t>
      </w:r>
    </w:p>
    <w:p w14:paraId="7880DC77" w14:textId="2EC94D62" w:rsidR="00A36DDA" w:rsidRDefault="009133CB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2B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Král Miroslav Ing.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42B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Králová Klára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1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7153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1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153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</w:t>
      </w:r>
    </w:p>
    <w:p w14:paraId="77D65922" w14:textId="77777777" w:rsidR="00907DE1" w:rsidRDefault="00907DE1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E19963" w14:textId="77777777" w:rsidR="00907DE1" w:rsidRDefault="00907DE1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551B4C" w14:textId="77777777" w:rsidR="005D6E92" w:rsidRDefault="005D6E9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53187B" w14:textId="77777777" w:rsidR="005D6E92" w:rsidRDefault="005D6E9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AA139" w14:textId="77777777" w:rsidR="00365DC5" w:rsidRDefault="00365DC5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6ADCE8B9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této smlouvy byla schválena </w:t>
      </w:r>
      <w:bookmarkStart w:id="2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715393" w:rsidRPr="0071539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…………….</w:t>
      </w:r>
      <w:r w:rsidR="00715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5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bookmarkEnd w:id="2"/>
      <w:r w:rsidR="00715393" w:rsidRPr="0071539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………..</w:t>
      </w:r>
      <w:r w:rsidR="007153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69C77FB4" w:rsidR="00DE7AEA" w:rsidRPr="0092196A" w:rsidRDefault="008A42CC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Málková, starostka obce</w:t>
      </w:r>
    </w:p>
    <w:sectPr w:rsidR="00DE7AEA" w:rsidRPr="00921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2B1E" w14:textId="77777777" w:rsidR="00C1187E" w:rsidRDefault="00C1187E" w:rsidP="00A555EB">
      <w:pPr>
        <w:spacing w:after="0" w:line="240" w:lineRule="auto"/>
      </w:pPr>
      <w:r>
        <w:separator/>
      </w:r>
    </w:p>
  </w:endnote>
  <w:endnote w:type="continuationSeparator" w:id="0">
    <w:p w14:paraId="5A6BF423" w14:textId="77777777" w:rsidR="00C1187E" w:rsidRDefault="00C1187E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A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A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7E848" w14:textId="77777777" w:rsidR="00C1187E" w:rsidRDefault="00C1187E" w:rsidP="00A555EB">
      <w:pPr>
        <w:spacing w:after="0" w:line="240" w:lineRule="auto"/>
      </w:pPr>
      <w:r>
        <w:separator/>
      </w:r>
    </w:p>
  </w:footnote>
  <w:footnote w:type="continuationSeparator" w:id="0">
    <w:p w14:paraId="1F292A28" w14:textId="77777777" w:rsidR="00C1187E" w:rsidRDefault="00C1187E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3ED9" w14:textId="6F51D82C" w:rsidR="00E64FB4" w:rsidRPr="00E64FB4" w:rsidRDefault="00E64FB4">
    <w:pPr>
      <w:pStyle w:val="Zhlav"/>
      <w:rPr>
        <w:sz w:val="16"/>
        <w:szCs w:val="16"/>
      </w:rPr>
    </w:pPr>
    <w:r w:rsidRPr="00E64FB4">
      <w:rPr>
        <w:sz w:val="16"/>
        <w:szCs w:val="16"/>
      </w:rPr>
      <w:t>4/2</w:t>
    </w:r>
    <w:r w:rsidR="00DE13AB">
      <w:rPr>
        <w:sz w:val="16"/>
        <w:szCs w:val="16"/>
      </w:rPr>
      <w:t>4</w:t>
    </w:r>
    <w:r w:rsidR="009C54D7">
      <w:rPr>
        <w:sz w:val="16"/>
        <w:szCs w:val="16"/>
      </w:rPr>
      <w:t>/1</w:t>
    </w:r>
    <w:r w:rsidR="00DE13AB"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8A6"/>
    <w:multiLevelType w:val="hybridMultilevel"/>
    <w:tmpl w:val="858E09BE"/>
    <w:lvl w:ilvl="0" w:tplc="AEC08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914995"/>
    <w:multiLevelType w:val="hybridMultilevel"/>
    <w:tmpl w:val="54941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778546">
    <w:abstractNumId w:val="5"/>
  </w:num>
  <w:num w:numId="2" w16cid:durableId="248656255">
    <w:abstractNumId w:val="1"/>
  </w:num>
  <w:num w:numId="3" w16cid:durableId="245958936">
    <w:abstractNumId w:val="0"/>
  </w:num>
  <w:num w:numId="4" w16cid:durableId="4026101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90248">
    <w:abstractNumId w:val="2"/>
  </w:num>
  <w:num w:numId="6" w16cid:durableId="158084431">
    <w:abstractNumId w:val="4"/>
  </w:num>
  <w:num w:numId="7" w16cid:durableId="1566914056">
    <w:abstractNumId w:val="7"/>
  </w:num>
  <w:num w:numId="8" w16cid:durableId="1511916626">
    <w:abstractNumId w:val="0"/>
  </w:num>
  <w:num w:numId="9" w16cid:durableId="2005625171">
    <w:abstractNumId w:val="3"/>
  </w:num>
  <w:num w:numId="10" w16cid:durableId="1044597252">
    <w:abstractNumId w:val="6"/>
  </w:num>
  <w:num w:numId="11" w16cid:durableId="73632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B"/>
    <w:rsid w:val="000204D9"/>
    <w:rsid w:val="00020A6C"/>
    <w:rsid w:val="00027611"/>
    <w:rsid w:val="00062101"/>
    <w:rsid w:val="00062996"/>
    <w:rsid w:val="00076178"/>
    <w:rsid w:val="00103A5C"/>
    <w:rsid w:val="00110C08"/>
    <w:rsid w:val="00163A3F"/>
    <w:rsid w:val="001643D3"/>
    <w:rsid w:val="00173BE7"/>
    <w:rsid w:val="0018664E"/>
    <w:rsid w:val="00196B02"/>
    <w:rsid w:val="00196E09"/>
    <w:rsid w:val="00201C93"/>
    <w:rsid w:val="00204533"/>
    <w:rsid w:val="00206140"/>
    <w:rsid w:val="00213690"/>
    <w:rsid w:val="00222611"/>
    <w:rsid w:val="00230FDD"/>
    <w:rsid w:val="00261995"/>
    <w:rsid w:val="00274992"/>
    <w:rsid w:val="00280414"/>
    <w:rsid w:val="00282660"/>
    <w:rsid w:val="00282D8A"/>
    <w:rsid w:val="002B2602"/>
    <w:rsid w:val="002E3D11"/>
    <w:rsid w:val="002E60B9"/>
    <w:rsid w:val="002E6A2B"/>
    <w:rsid w:val="002F606D"/>
    <w:rsid w:val="003057B8"/>
    <w:rsid w:val="00311374"/>
    <w:rsid w:val="0031660B"/>
    <w:rsid w:val="00365DC5"/>
    <w:rsid w:val="00375003"/>
    <w:rsid w:val="00384517"/>
    <w:rsid w:val="003A46D3"/>
    <w:rsid w:val="003B3D5C"/>
    <w:rsid w:val="003F66F9"/>
    <w:rsid w:val="00401546"/>
    <w:rsid w:val="00424A1D"/>
    <w:rsid w:val="00442BEE"/>
    <w:rsid w:val="004573F3"/>
    <w:rsid w:val="00475873"/>
    <w:rsid w:val="0049197D"/>
    <w:rsid w:val="004A295E"/>
    <w:rsid w:val="00502163"/>
    <w:rsid w:val="00524815"/>
    <w:rsid w:val="00545726"/>
    <w:rsid w:val="0055707C"/>
    <w:rsid w:val="00560529"/>
    <w:rsid w:val="00582E97"/>
    <w:rsid w:val="005948D9"/>
    <w:rsid w:val="005A0E0C"/>
    <w:rsid w:val="005B3F5E"/>
    <w:rsid w:val="005B7EF7"/>
    <w:rsid w:val="005D6E92"/>
    <w:rsid w:val="005E5845"/>
    <w:rsid w:val="005F13B4"/>
    <w:rsid w:val="006015ED"/>
    <w:rsid w:val="00606E0F"/>
    <w:rsid w:val="00626359"/>
    <w:rsid w:val="0063022D"/>
    <w:rsid w:val="00632B62"/>
    <w:rsid w:val="0064049A"/>
    <w:rsid w:val="006479B3"/>
    <w:rsid w:val="00663793"/>
    <w:rsid w:val="00664F58"/>
    <w:rsid w:val="00675EAF"/>
    <w:rsid w:val="00693F4B"/>
    <w:rsid w:val="006A2F16"/>
    <w:rsid w:val="006A747E"/>
    <w:rsid w:val="006D6A5C"/>
    <w:rsid w:val="006F1E11"/>
    <w:rsid w:val="00703145"/>
    <w:rsid w:val="00715393"/>
    <w:rsid w:val="007437F4"/>
    <w:rsid w:val="00746FF2"/>
    <w:rsid w:val="00767A58"/>
    <w:rsid w:val="007733B9"/>
    <w:rsid w:val="007736EE"/>
    <w:rsid w:val="0077516C"/>
    <w:rsid w:val="00786BAB"/>
    <w:rsid w:val="007B08AB"/>
    <w:rsid w:val="007B4F9D"/>
    <w:rsid w:val="007E2A90"/>
    <w:rsid w:val="007F26C8"/>
    <w:rsid w:val="00802BC0"/>
    <w:rsid w:val="008102C3"/>
    <w:rsid w:val="00840AE7"/>
    <w:rsid w:val="008410AC"/>
    <w:rsid w:val="00851514"/>
    <w:rsid w:val="00852E0A"/>
    <w:rsid w:val="008A42CC"/>
    <w:rsid w:val="008C35BC"/>
    <w:rsid w:val="008F3F9B"/>
    <w:rsid w:val="00903E22"/>
    <w:rsid w:val="00907DE1"/>
    <w:rsid w:val="009133CB"/>
    <w:rsid w:val="009216D1"/>
    <w:rsid w:val="0092196A"/>
    <w:rsid w:val="009436C2"/>
    <w:rsid w:val="00944684"/>
    <w:rsid w:val="00951A23"/>
    <w:rsid w:val="00955296"/>
    <w:rsid w:val="009770ED"/>
    <w:rsid w:val="00984049"/>
    <w:rsid w:val="00984A5D"/>
    <w:rsid w:val="00987162"/>
    <w:rsid w:val="009A5CE0"/>
    <w:rsid w:val="009B6313"/>
    <w:rsid w:val="009B70F8"/>
    <w:rsid w:val="009C1206"/>
    <w:rsid w:val="009C54D7"/>
    <w:rsid w:val="009D55B4"/>
    <w:rsid w:val="009E3ACF"/>
    <w:rsid w:val="009F4E65"/>
    <w:rsid w:val="009F6E8C"/>
    <w:rsid w:val="00A071BB"/>
    <w:rsid w:val="00A12E45"/>
    <w:rsid w:val="00A36DDA"/>
    <w:rsid w:val="00A555EB"/>
    <w:rsid w:val="00A67304"/>
    <w:rsid w:val="00A72754"/>
    <w:rsid w:val="00A777E8"/>
    <w:rsid w:val="00A8202A"/>
    <w:rsid w:val="00A90E7F"/>
    <w:rsid w:val="00AB7252"/>
    <w:rsid w:val="00AC31BC"/>
    <w:rsid w:val="00AC42B2"/>
    <w:rsid w:val="00AD3249"/>
    <w:rsid w:val="00AE77B2"/>
    <w:rsid w:val="00AF35EA"/>
    <w:rsid w:val="00B00EE8"/>
    <w:rsid w:val="00B1723C"/>
    <w:rsid w:val="00B548BA"/>
    <w:rsid w:val="00B66DBE"/>
    <w:rsid w:val="00BD63AD"/>
    <w:rsid w:val="00BF2DBF"/>
    <w:rsid w:val="00BF6162"/>
    <w:rsid w:val="00BF7FE6"/>
    <w:rsid w:val="00C1187E"/>
    <w:rsid w:val="00C16510"/>
    <w:rsid w:val="00C328BB"/>
    <w:rsid w:val="00C47277"/>
    <w:rsid w:val="00C92CD9"/>
    <w:rsid w:val="00CA12C5"/>
    <w:rsid w:val="00CA4DD2"/>
    <w:rsid w:val="00CB70E2"/>
    <w:rsid w:val="00CC0400"/>
    <w:rsid w:val="00CC57DB"/>
    <w:rsid w:val="00CD5944"/>
    <w:rsid w:val="00CE0120"/>
    <w:rsid w:val="00CF1D72"/>
    <w:rsid w:val="00D00FE4"/>
    <w:rsid w:val="00D02F82"/>
    <w:rsid w:val="00D1244F"/>
    <w:rsid w:val="00D20213"/>
    <w:rsid w:val="00D2093A"/>
    <w:rsid w:val="00D25060"/>
    <w:rsid w:val="00D54785"/>
    <w:rsid w:val="00D85208"/>
    <w:rsid w:val="00DA3A48"/>
    <w:rsid w:val="00DC282E"/>
    <w:rsid w:val="00DD7000"/>
    <w:rsid w:val="00DE13AB"/>
    <w:rsid w:val="00DE1BA4"/>
    <w:rsid w:val="00DE7AEA"/>
    <w:rsid w:val="00DF16AA"/>
    <w:rsid w:val="00E06B04"/>
    <w:rsid w:val="00E24EA6"/>
    <w:rsid w:val="00E373D2"/>
    <w:rsid w:val="00E64FB4"/>
    <w:rsid w:val="00E71858"/>
    <w:rsid w:val="00E866A0"/>
    <w:rsid w:val="00E87594"/>
    <w:rsid w:val="00EC13FE"/>
    <w:rsid w:val="00ED1849"/>
    <w:rsid w:val="00ED1F02"/>
    <w:rsid w:val="00F03E33"/>
    <w:rsid w:val="00F22BB7"/>
    <w:rsid w:val="00F32B13"/>
    <w:rsid w:val="00F35CD8"/>
    <w:rsid w:val="00F379F2"/>
    <w:rsid w:val="00F45B43"/>
    <w:rsid w:val="00F63B79"/>
    <w:rsid w:val="00F71EF8"/>
    <w:rsid w:val="00F916F1"/>
    <w:rsid w:val="00FB1705"/>
    <w:rsid w:val="00FC6010"/>
    <w:rsid w:val="00FD654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B3B6B"/>
  <w15:docId w15:val="{A5F4FDA6-AC04-4C95-94C3-E498ACE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77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6761-07F0-4571-982E-ED080B85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Raušerová</cp:lastModifiedBy>
  <cp:revision>2</cp:revision>
  <cp:lastPrinted>2024-09-17T07:25:00Z</cp:lastPrinted>
  <dcterms:created xsi:type="dcterms:W3CDTF">2024-12-03T12:28:00Z</dcterms:created>
  <dcterms:modified xsi:type="dcterms:W3CDTF">2024-12-03T12:28:00Z</dcterms:modified>
</cp:coreProperties>
</file>