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0AC11" w14:textId="3B0C981C" w:rsidR="007C3B82" w:rsidRPr="00C76852" w:rsidRDefault="00976717" w:rsidP="0097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52">
        <w:rPr>
          <w:rFonts w:ascii="Times New Roman" w:hAnsi="Times New Roman" w:cs="Times New Roman"/>
          <w:sz w:val="28"/>
          <w:szCs w:val="28"/>
        </w:rPr>
        <w:t>Zhotovitel:</w:t>
      </w:r>
    </w:p>
    <w:p w14:paraId="2A1B8B0C" w14:textId="77777777" w:rsidR="00976717" w:rsidRPr="00C76852" w:rsidRDefault="00976717" w:rsidP="007C3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6A33D1" w14:textId="77777777" w:rsidR="00976717" w:rsidRPr="00C76852" w:rsidRDefault="00976717" w:rsidP="007C3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EB9784" w14:textId="77777777" w:rsidR="00976717" w:rsidRPr="00C76852" w:rsidRDefault="00976717" w:rsidP="007C3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F5DEDF" w14:textId="61D3A7FF" w:rsidR="007C3B82" w:rsidRPr="00C76852" w:rsidRDefault="007C3B82" w:rsidP="007C3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852">
        <w:rPr>
          <w:rFonts w:ascii="Times New Roman" w:hAnsi="Times New Roman" w:cs="Times New Roman"/>
          <w:sz w:val="28"/>
          <w:szCs w:val="28"/>
        </w:rPr>
        <w:t xml:space="preserve">Cenová nabídka </w:t>
      </w:r>
      <w:proofErr w:type="gramStart"/>
      <w:r w:rsidRPr="00C76852">
        <w:rPr>
          <w:rFonts w:ascii="Times New Roman" w:hAnsi="Times New Roman" w:cs="Times New Roman"/>
          <w:sz w:val="28"/>
          <w:szCs w:val="28"/>
        </w:rPr>
        <w:t>klimatizace  Obecní</w:t>
      </w:r>
      <w:proofErr w:type="gramEnd"/>
      <w:r w:rsidRPr="00C76852">
        <w:rPr>
          <w:rFonts w:ascii="Times New Roman" w:hAnsi="Times New Roman" w:cs="Times New Roman"/>
          <w:sz w:val="28"/>
          <w:szCs w:val="28"/>
        </w:rPr>
        <w:t xml:space="preserve"> úřad Psáry                    </w:t>
      </w:r>
    </w:p>
    <w:p w14:paraId="7C73CA8E" w14:textId="526787F4" w:rsidR="007C3B82" w:rsidRPr="00C76852" w:rsidRDefault="007C3B82" w:rsidP="007C3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852">
        <w:rPr>
          <w:rFonts w:ascii="Times New Roman" w:hAnsi="Times New Roman" w:cs="Times New Roman"/>
          <w:sz w:val="28"/>
          <w:szCs w:val="28"/>
        </w:rPr>
        <w:t xml:space="preserve">Značka a typ zařízení: </w:t>
      </w:r>
    </w:p>
    <w:p w14:paraId="1020FA57" w14:textId="77777777" w:rsidR="007C3B82" w:rsidRPr="00C76852" w:rsidRDefault="007C3B82" w:rsidP="007C3B82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09E11" w14:textId="6D3441B0" w:rsidR="007C3B82" w:rsidRPr="00C76852" w:rsidRDefault="007C3B82" w:rsidP="007C3B82">
      <w:pPr>
        <w:tabs>
          <w:tab w:val="left" w:pos="1276"/>
          <w:tab w:val="left" w:pos="1985"/>
        </w:tabs>
        <w:spacing w:after="0" w:line="240" w:lineRule="auto"/>
        <w:ind w:left="1980" w:hanging="1980"/>
        <w:rPr>
          <w:rFonts w:ascii="Times New Roman" w:hAnsi="Times New Roman" w:cs="Times New Roman"/>
          <w:b/>
          <w:bCs/>
          <w:sz w:val="28"/>
          <w:szCs w:val="28"/>
        </w:rPr>
      </w:pPr>
      <w:r w:rsidRPr="00C76852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976717" w:rsidRPr="00C768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76852">
        <w:rPr>
          <w:rFonts w:ascii="Times New Roman" w:hAnsi="Times New Roman" w:cs="Times New Roman"/>
          <w:b/>
          <w:bCs/>
          <w:sz w:val="28"/>
          <w:szCs w:val="28"/>
        </w:rPr>
        <w:t xml:space="preserve"> NP- 3 kanceláře</w:t>
      </w:r>
    </w:p>
    <w:p w14:paraId="502CD06F" w14:textId="651E6625" w:rsidR="007C3B82" w:rsidRPr="00C76852" w:rsidRDefault="007C3B82" w:rsidP="007C3B82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52">
        <w:rPr>
          <w:rFonts w:ascii="Times New Roman" w:hAnsi="Times New Roman" w:cs="Times New Roman"/>
          <w:sz w:val="24"/>
          <w:szCs w:val="24"/>
        </w:rPr>
        <w:t xml:space="preserve"> Chlazení / Topení, </w:t>
      </w:r>
      <w:proofErr w:type="spellStart"/>
      <w:r w:rsidRPr="00C76852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C76852">
        <w:rPr>
          <w:rFonts w:ascii="Times New Roman" w:hAnsi="Times New Roman" w:cs="Times New Roman"/>
          <w:sz w:val="24"/>
          <w:szCs w:val="24"/>
        </w:rPr>
        <w:t xml:space="preserve"> ovládání</w:t>
      </w:r>
    </w:p>
    <w:p w14:paraId="62451F7E" w14:textId="212EC66F" w:rsidR="007C3B82" w:rsidRPr="00C76852" w:rsidRDefault="007C3B82" w:rsidP="007C3B82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52">
        <w:rPr>
          <w:rFonts w:ascii="Times New Roman" w:hAnsi="Times New Roman" w:cs="Times New Roman"/>
          <w:sz w:val="24"/>
          <w:szCs w:val="24"/>
        </w:rPr>
        <w:t xml:space="preserve">Provoz  do - 15 °C, nemá blokaci, </w:t>
      </w:r>
    </w:p>
    <w:p w14:paraId="10D61791" w14:textId="24130AB3" w:rsidR="007C3B82" w:rsidRPr="00C76852" w:rsidRDefault="007C3B82" w:rsidP="007C3B82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52">
        <w:rPr>
          <w:rFonts w:ascii="Times New Roman" w:hAnsi="Times New Roman" w:cs="Times New Roman"/>
          <w:sz w:val="24"/>
          <w:szCs w:val="24"/>
        </w:rPr>
        <w:t>Záruka 3 roky</w:t>
      </w:r>
    </w:p>
    <w:p w14:paraId="0052D3A5" w14:textId="77777777" w:rsidR="007C3B82" w:rsidRPr="00C76852" w:rsidRDefault="007C3B82" w:rsidP="007C3B82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5"/>
        <w:gridCol w:w="1114"/>
        <w:gridCol w:w="2126"/>
      </w:tblGrid>
      <w:tr w:rsidR="007C3B82" w:rsidRPr="00C76852" w14:paraId="5AF13030" w14:textId="77777777" w:rsidTr="00117122">
        <w:trPr>
          <w:trHeight w:val="323"/>
        </w:trPr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1CBD" w14:textId="10517D31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cenová nabídka </w:t>
            </w:r>
          </w:p>
        </w:tc>
      </w:tr>
      <w:tr w:rsidR="007C3B82" w:rsidRPr="00C76852" w14:paraId="4CD6D8A4" w14:textId="77777777" w:rsidTr="00117122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8C1E" w14:textId="77777777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položka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5D6D" w14:textId="77777777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počet ks.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E242" w14:textId="32189BF8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cena</w:t>
            </w:r>
          </w:p>
        </w:tc>
      </w:tr>
      <w:tr w:rsidR="007C3B82" w:rsidRPr="00C76852" w14:paraId="1018D864" w14:textId="77777777" w:rsidTr="00117122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DD2C" w14:textId="52FEC7BE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Venkovní jednotka 24 kW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D9C5" w14:textId="77777777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2CEB" w14:textId="75245268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B82" w:rsidRPr="00C76852" w14:paraId="092034DD" w14:textId="77777777" w:rsidTr="00117122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1D78" w14:textId="64D4B34F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Vnitřní jednotka 3,5 kW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38DC" w14:textId="77777777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3 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0ADB" w14:textId="0D7A4D68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B82" w:rsidRPr="00C76852" w14:paraId="07D403A1" w14:textId="77777777" w:rsidTr="007C3B82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AE15" w14:textId="4EEFD3DC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28C6" w14:textId="619F89EB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D42F" w14:textId="407AE4E5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B82" w:rsidRPr="00C76852" w14:paraId="42A43E8E" w14:textId="77777777" w:rsidTr="00117122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EC89" w14:textId="77777777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 xml:space="preserve"> Čerpadla kondenzátu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34AF" w14:textId="77777777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3 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1397" w14:textId="45AC0DF1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B82" w:rsidRPr="00C76852" w14:paraId="466C1EF6" w14:textId="77777777" w:rsidTr="00117122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97FE" w14:textId="016326AA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CU potrubí cca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ACE9" w14:textId="77777777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 xml:space="preserve"> 35m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44FA" w14:textId="53CEF1CB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B82" w:rsidRPr="00C76852" w14:paraId="6C8B6630" w14:textId="77777777" w:rsidTr="00117122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8BAC" w14:textId="77777777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 xml:space="preserve">Montáž vnitřní jednotky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2A30" w14:textId="77777777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 xml:space="preserve">3 ks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5212" w14:textId="451ECEC4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B82" w:rsidRPr="00C76852" w14:paraId="474EC7A3" w14:textId="77777777" w:rsidTr="00117122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1D9F" w14:textId="77777777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Montáž venkovní jednotky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430A" w14:textId="77777777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AE26" w14:textId="49EF0839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B82" w:rsidRPr="00C76852" w14:paraId="18ED16ED" w14:textId="77777777" w:rsidTr="00117122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9E45" w14:textId="77777777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Konzole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7FAE" w14:textId="77777777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 xml:space="preserve"> 1 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FC0C" w14:textId="721B566F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B82" w:rsidRPr="00C76852" w14:paraId="245A9506" w14:textId="77777777" w:rsidTr="00117122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4F46" w14:textId="77777777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Průraz obvodovou zdí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0DB8" w14:textId="77777777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04CA" w14:textId="1DCFD776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B82" w:rsidRPr="00C76852" w14:paraId="3A36A017" w14:textId="77777777" w:rsidTr="00117122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C046" w14:textId="7D03F56F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Připojení kabelu elektřiny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2702" w14:textId="77777777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2895" w14:textId="1BEBAC98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B82" w:rsidRPr="00C76852" w14:paraId="15BFFE6C" w14:textId="77777777" w:rsidTr="00117122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86287" w14:textId="67B3FC88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Odvod kondenzátu cca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8BC85" w14:textId="77777777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30m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50E3D" w14:textId="3B491411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B82" w:rsidRPr="00C76852" w14:paraId="353E63EE" w14:textId="77777777" w:rsidTr="00117122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03AEC" w14:textId="756F7CB4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6852">
              <w:rPr>
                <w:rFonts w:ascii="Times New Roman" w:eastAsia="Times New Roman" w:hAnsi="Times New Roman" w:cs="Times New Roman"/>
                <w:color w:val="000000"/>
              </w:rPr>
              <w:t>Přípomocné</w:t>
            </w:r>
            <w:proofErr w:type="spellEnd"/>
            <w:r w:rsidRPr="00C76852">
              <w:rPr>
                <w:rFonts w:ascii="Times New Roman" w:eastAsia="Times New Roman" w:hAnsi="Times New Roman" w:cs="Times New Roman"/>
                <w:color w:val="000000"/>
              </w:rPr>
              <w:t xml:space="preserve"> práce, plošina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1205E" w14:textId="3BF04C61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36535" w14:textId="7EEBED01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B82" w:rsidRPr="00C76852" w14:paraId="31A765BA" w14:textId="77777777" w:rsidTr="00117122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C7019" w14:textId="77777777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4DFA" w14:textId="77777777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D5EB7" w14:textId="77777777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B82" w:rsidRPr="00C76852" w14:paraId="45C5BEEA" w14:textId="77777777" w:rsidTr="00117122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62D7" w14:textId="77777777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03ABCE0" w14:textId="77777777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Celkem bez DPH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D770" w14:textId="77777777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931F" w14:textId="0CAEF963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B82" w:rsidRPr="00C76852" w14:paraId="6C21A1F0" w14:textId="77777777" w:rsidTr="00117122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E8C1" w14:textId="00AC5CB1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DPH 21%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1479" w14:textId="77777777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300F" w14:textId="77777777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B82" w:rsidRPr="00C76852" w14:paraId="172D5C68" w14:textId="77777777" w:rsidTr="00117122">
        <w:trPr>
          <w:trHeight w:val="339"/>
        </w:trPr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6301" w14:textId="6F6CAB2B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1015" w14:textId="77777777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ACA1" w14:textId="2FA1FDC4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C3B82" w:rsidRPr="00C76852" w14:paraId="749B9C1C" w14:textId="77777777" w:rsidTr="00117122">
        <w:trPr>
          <w:trHeight w:val="339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B2F0" w14:textId="4D0A27CE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Cena celkem vč. DPH 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71A8" w14:textId="77777777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C3D61" w14:textId="19A5F74F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10C0D144" w14:textId="77777777" w:rsidR="007C3B82" w:rsidRPr="00C76852" w:rsidRDefault="007C3B82" w:rsidP="007C3B82">
      <w:pPr>
        <w:rPr>
          <w:rFonts w:ascii="Times New Roman" w:hAnsi="Times New Roman" w:cs="Times New Roman"/>
          <w:sz w:val="24"/>
          <w:szCs w:val="24"/>
        </w:rPr>
      </w:pPr>
    </w:p>
    <w:p w14:paraId="5028D12E" w14:textId="77777777" w:rsidR="007C3B82" w:rsidRPr="00C76852" w:rsidRDefault="007C3B82" w:rsidP="007C3B8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6852">
        <w:rPr>
          <w:rFonts w:ascii="Times New Roman" w:hAnsi="Times New Roman" w:cs="Times New Roman"/>
          <w:sz w:val="24"/>
          <w:szCs w:val="24"/>
        </w:rPr>
        <w:t>Cena obsahuje:</w:t>
      </w:r>
      <w:r w:rsidRPr="00C76852">
        <w:rPr>
          <w:rFonts w:ascii="Times New Roman" w:hAnsi="Times New Roman" w:cs="Times New Roman"/>
          <w:sz w:val="24"/>
          <w:szCs w:val="24"/>
        </w:rPr>
        <w:tab/>
        <w:t xml:space="preserve">Dodání a montáž klimatizace </w:t>
      </w:r>
      <w:proofErr w:type="spellStart"/>
      <w:r w:rsidRPr="00C76852">
        <w:rPr>
          <w:rFonts w:ascii="Times New Roman" w:hAnsi="Times New Roman" w:cs="Times New Roman"/>
          <w:sz w:val="24"/>
          <w:szCs w:val="24"/>
        </w:rPr>
        <w:t>Acond</w:t>
      </w:r>
      <w:proofErr w:type="spellEnd"/>
    </w:p>
    <w:p w14:paraId="48EDA362" w14:textId="77777777" w:rsidR="007C3B82" w:rsidRPr="00C76852" w:rsidRDefault="007C3B82" w:rsidP="007C3B8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6852">
        <w:rPr>
          <w:rFonts w:ascii="Times New Roman" w:hAnsi="Times New Roman" w:cs="Times New Roman"/>
          <w:sz w:val="24"/>
          <w:szCs w:val="24"/>
        </w:rPr>
        <w:tab/>
        <w:t>Usazení a propojení venkovní a vnitřní jednotky</w:t>
      </w:r>
    </w:p>
    <w:p w14:paraId="5FA1BFFD" w14:textId="3C65E33D" w:rsidR="007C3B82" w:rsidRPr="00C76852" w:rsidRDefault="007C3B82" w:rsidP="007C3B8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6852">
        <w:rPr>
          <w:rFonts w:ascii="Times New Roman" w:hAnsi="Times New Roman" w:cs="Times New Roman"/>
          <w:sz w:val="24"/>
          <w:szCs w:val="24"/>
        </w:rPr>
        <w:tab/>
        <w:t>Propojení, a spuštění klimatizace, zaškolení</w:t>
      </w:r>
    </w:p>
    <w:p w14:paraId="377C9C53" w14:textId="77777777" w:rsidR="007C3B82" w:rsidRPr="00C76852" w:rsidRDefault="007C3B82" w:rsidP="007C3B8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6852">
        <w:rPr>
          <w:rFonts w:ascii="Times New Roman" w:hAnsi="Times New Roman" w:cs="Times New Roman"/>
          <w:sz w:val="24"/>
          <w:szCs w:val="24"/>
        </w:rPr>
        <w:tab/>
        <w:t>Potrubí je fakturováno dle skutečných metrů</w:t>
      </w:r>
    </w:p>
    <w:p w14:paraId="5B4F417F" w14:textId="3424AF9B" w:rsidR="007C3B82" w:rsidRPr="00C76852" w:rsidRDefault="007C3B82" w:rsidP="007C3B8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6852">
        <w:rPr>
          <w:rFonts w:ascii="Times New Roman" w:hAnsi="Times New Roman" w:cs="Times New Roman"/>
          <w:sz w:val="24"/>
          <w:szCs w:val="24"/>
        </w:rPr>
        <w:tab/>
        <w:t xml:space="preserve">Případné zednické a malířské práce </w:t>
      </w:r>
    </w:p>
    <w:p w14:paraId="2D8BF84E" w14:textId="77777777" w:rsidR="007C3B82" w:rsidRPr="00C76852" w:rsidRDefault="007C3B82" w:rsidP="007C3B8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9C6364C" w14:textId="556CA74B" w:rsidR="00F9786A" w:rsidRPr="00C76852" w:rsidRDefault="007C3B82" w:rsidP="00C76852">
      <w:pPr>
        <w:tabs>
          <w:tab w:val="left" w:pos="1843"/>
        </w:tabs>
        <w:spacing w:after="0"/>
        <w:rPr>
          <w:rFonts w:ascii="Times New Roman" w:hAnsi="Times New Roman" w:cs="Times New Roman"/>
        </w:rPr>
      </w:pPr>
      <w:r w:rsidRPr="00C76852">
        <w:rPr>
          <w:rFonts w:ascii="Times New Roman" w:hAnsi="Times New Roman" w:cs="Times New Roman"/>
          <w:sz w:val="24"/>
          <w:szCs w:val="24"/>
        </w:rPr>
        <w:t xml:space="preserve">Cena obsahuje veškeré práce, zařízení a materiál nutný k dodání díla dle smlouvy. </w:t>
      </w:r>
      <w:bookmarkStart w:id="0" w:name="_GoBack"/>
      <w:bookmarkEnd w:id="0"/>
    </w:p>
    <w:sectPr w:rsidR="00F9786A" w:rsidRPr="00C76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82"/>
    <w:rsid w:val="007C3B82"/>
    <w:rsid w:val="00976717"/>
    <w:rsid w:val="00C76852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9F6E"/>
  <w15:chartTrackingRefBased/>
  <w15:docId w15:val="{F178C2A1-9C32-4078-ABC8-1E36B42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B82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dcterms:created xsi:type="dcterms:W3CDTF">2024-01-03T10:26:00Z</dcterms:created>
  <dcterms:modified xsi:type="dcterms:W3CDTF">2024-01-03T10:26:00Z</dcterms:modified>
</cp:coreProperties>
</file>