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3C77F9" w14:textId="77777777" w:rsidR="00A643EC" w:rsidRDefault="00A643EC" w:rsidP="001F5D95"/>
    <w:p w14:paraId="3ED35676" w14:textId="77777777" w:rsidR="00EE490F" w:rsidRPr="00292CA7" w:rsidRDefault="00091BE7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 w:rsidRPr="00292CA7">
        <w:rPr>
          <w:rFonts w:asciiTheme="minorHAnsi" w:hAnsiTheme="minorHAnsi" w:cs="Tahoma"/>
          <w:sz w:val="24"/>
          <w:szCs w:val="24"/>
        </w:rPr>
        <w:t>Místo: Obecní úřad Psáry</w:t>
      </w:r>
    </w:p>
    <w:p w14:paraId="4CA8BFE3" w14:textId="0D736319" w:rsidR="00EE490F" w:rsidRDefault="00EE490F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 w:rsidRPr="00292CA7">
        <w:rPr>
          <w:rFonts w:asciiTheme="minorHAnsi" w:hAnsiTheme="minorHAnsi" w:cs="Tahoma"/>
          <w:sz w:val="24"/>
          <w:szCs w:val="24"/>
        </w:rPr>
        <w:t xml:space="preserve">Přítomni: </w:t>
      </w:r>
      <w:r w:rsidR="00247EEB">
        <w:rPr>
          <w:rFonts w:asciiTheme="minorHAnsi" w:hAnsiTheme="minorHAnsi" w:cs="Tahoma"/>
          <w:sz w:val="24"/>
          <w:szCs w:val="24"/>
        </w:rPr>
        <w:t>ing. Čihák,</w:t>
      </w:r>
      <w:r w:rsidR="009E6645">
        <w:rPr>
          <w:rFonts w:asciiTheme="minorHAnsi" w:hAnsiTheme="minorHAnsi" w:cs="Tahoma"/>
          <w:sz w:val="24"/>
          <w:szCs w:val="24"/>
        </w:rPr>
        <w:t xml:space="preserve"> ing. Rak</w:t>
      </w:r>
      <w:r w:rsidR="00070BCB">
        <w:rPr>
          <w:rFonts w:asciiTheme="minorHAnsi" w:hAnsiTheme="minorHAnsi" w:cs="Tahoma"/>
          <w:sz w:val="24"/>
          <w:szCs w:val="24"/>
        </w:rPr>
        <w:t>, ing. Kroupa</w:t>
      </w:r>
    </w:p>
    <w:p w14:paraId="00D64B33" w14:textId="77777777" w:rsidR="00FE63BA" w:rsidRDefault="00FE63BA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</w:p>
    <w:p w14:paraId="380F8DF0" w14:textId="77777777" w:rsidR="0008627B" w:rsidRDefault="0008627B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</w:p>
    <w:p w14:paraId="47C502AF" w14:textId="77777777" w:rsidR="00D2237F" w:rsidRDefault="00D2237F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</w:p>
    <w:p w14:paraId="6C04D85A" w14:textId="77777777" w:rsidR="00EE490F" w:rsidRDefault="00EE490F" w:rsidP="00FB175C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  <w:u w:val="single"/>
        </w:rPr>
      </w:pPr>
      <w:r w:rsidRPr="00292CA7">
        <w:rPr>
          <w:rFonts w:asciiTheme="minorHAnsi" w:hAnsiTheme="minorHAnsi" w:cs="Tahoma"/>
          <w:sz w:val="24"/>
          <w:szCs w:val="24"/>
          <w:u w:val="single"/>
        </w:rPr>
        <w:t>Zahájení, úvod</w:t>
      </w:r>
    </w:p>
    <w:p w14:paraId="10ECDA4D" w14:textId="3B54CADE" w:rsidR="002F45FB" w:rsidRDefault="0024105F" w:rsidP="00FB175C">
      <w:pPr>
        <w:autoSpaceDE w:val="0"/>
        <w:autoSpaceDN w:val="0"/>
        <w:adjustRightInd w:val="0"/>
        <w:rPr>
          <w:rFonts w:asciiTheme="minorHAnsi" w:hAnsiTheme="minorHAnsi" w:cs="Tahoma"/>
          <w:sz w:val="24"/>
          <w:szCs w:val="24"/>
        </w:rPr>
      </w:pPr>
      <w:r w:rsidRPr="0024105F">
        <w:rPr>
          <w:rFonts w:asciiTheme="minorHAnsi" w:hAnsiTheme="minorHAnsi" w:cs="Tahoma"/>
          <w:sz w:val="24"/>
          <w:szCs w:val="24"/>
        </w:rPr>
        <w:t>Jednání bylo zahájeno v cca 1</w:t>
      </w:r>
      <w:r w:rsidR="00E46D2B">
        <w:rPr>
          <w:rFonts w:asciiTheme="minorHAnsi" w:hAnsiTheme="minorHAnsi" w:cs="Tahoma"/>
          <w:sz w:val="24"/>
          <w:szCs w:val="24"/>
        </w:rPr>
        <w:t>7</w:t>
      </w:r>
      <w:r w:rsidR="00C74C67">
        <w:rPr>
          <w:rFonts w:asciiTheme="minorHAnsi" w:hAnsiTheme="minorHAnsi" w:cs="Tahoma"/>
          <w:sz w:val="24"/>
          <w:szCs w:val="24"/>
        </w:rPr>
        <w:t>:</w:t>
      </w:r>
      <w:r w:rsidR="00247EEB">
        <w:rPr>
          <w:rFonts w:asciiTheme="minorHAnsi" w:hAnsiTheme="minorHAnsi" w:cs="Tahoma"/>
          <w:sz w:val="24"/>
          <w:szCs w:val="24"/>
        </w:rPr>
        <w:t>2</w:t>
      </w:r>
      <w:r w:rsidR="00175B18">
        <w:rPr>
          <w:rFonts w:asciiTheme="minorHAnsi" w:hAnsiTheme="minorHAnsi" w:cs="Tahoma"/>
          <w:sz w:val="24"/>
          <w:szCs w:val="24"/>
        </w:rPr>
        <w:t>0</w:t>
      </w:r>
      <w:r w:rsidR="00745289">
        <w:rPr>
          <w:rFonts w:asciiTheme="minorHAnsi" w:hAnsiTheme="minorHAnsi" w:cs="Tahoma"/>
          <w:sz w:val="24"/>
          <w:szCs w:val="24"/>
        </w:rPr>
        <w:t xml:space="preserve"> hodin za přítomnosti </w:t>
      </w:r>
      <w:r w:rsidR="00247EEB">
        <w:rPr>
          <w:rFonts w:asciiTheme="minorHAnsi" w:hAnsiTheme="minorHAnsi" w:cs="Tahoma"/>
          <w:sz w:val="24"/>
          <w:szCs w:val="24"/>
        </w:rPr>
        <w:t xml:space="preserve">tří </w:t>
      </w:r>
      <w:r w:rsidRPr="0024105F">
        <w:rPr>
          <w:rFonts w:asciiTheme="minorHAnsi" w:hAnsiTheme="minorHAnsi" w:cs="Tahoma"/>
          <w:sz w:val="24"/>
          <w:szCs w:val="24"/>
        </w:rPr>
        <w:t xml:space="preserve">členů FV a výbor tedy byl usnášeníschopný. </w:t>
      </w:r>
    </w:p>
    <w:p w14:paraId="697F7B23" w14:textId="77777777" w:rsidR="002550F1" w:rsidRPr="00571963" w:rsidRDefault="002550F1" w:rsidP="00FB175C">
      <w:pPr>
        <w:autoSpaceDE w:val="0"/>
        <w:autoSpaceDN w:val="0"/>
        <w:adjustRightInd w:val="0"/>
        <w:rPr>
          <w:rFonts w:asciiTheme="minorHAnsi" w:hAnsiTheme="minorHAnsi" w:cs="Tahoma"/>
          <w:sz w:val="24"/>
          <w:szCs w:val="24"/>
        </w:rPr>
      </w:pPr>
    </w:p>
    <w:p w14:paraId="5AA3CC46" w14:textId="055B3219" w:rsidR="0024105F" w:rsidRPr="005779B8" w:rsidRDefault="00052A72" w:rsidP="00FB175C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  <w:u w:val="single"/>
        </w:rPr>
      </w:pPr>
      <w:r w:rsidRPr="005779B8">
        <w:rPr>
          <w:rFonts w:asciiTheme="minorHAnsi" w:hAnsiTheme="minorHAnsi" w:cs="Tahoma"/>
          <w:sz w:val="24"/>
          <w:szCs w:val="24"/>
          <w:u w:val="single"/>
        </w:rPr>
        <w:t>Pohledávky po splatnosti</w:t>
      </w:r>
      <w:r w:rsidR="00B62F8F" w:rsidRPr="005779B8">
        <w:rPr>
          <w:rFonts w:asciiTheme="minorHAnsi" w:hAnsiTheme="minorHAnsi" w:cs="Tahoma"/>
          <w:sz w:val="24"/>
          <w:szCs w:val="24"/>
          <w:u w:val="single"/>
        </w:rPr>
        <w:t xml:space="preserve"> k </w:t>
      </w:r>
      <w:r w:rsidR="0053757A">
        <w:rPr>
          <w:rFonts w:asciiTheme="minorHAnsi" w:hAnsiTheme="minorHAnsi" w:cs="Tahoma"/>
          <w:sz w:val="24"/>
          <w:szCs w:val="24"/>
          <w:u w:val="single"/>
        </w:rPr>
        <w:t>31</w:t>
      </w:r>
      <w:r w:rsidR="00B62F8F" w:rsidRPr="005779B8">
        <w:rPr>
          <w:rFonts w:asciiTheme="minorHAnsi" w:hAnsiTheme="minorHAnsi" w:cs="Tahoma"/>
          <w:sz w:val="24"/>
          <w:szCs w:val="24"/>
          <w:u w:val="single"/>
        </w:rPr>
        <w:t xml:space="preserve">. </w:t>
      </w:r>
      <w:r w:rsidR="0053757A">
        <w:rPr>
          <w:rFonts w:asciiTheme="minorHAnsi" w:hAnsiTheme="minorHAnsi" w:cs="Tahoma"/>
          <w:sz w:val="24"/>
          <w:szCs w:val="24"/>
          <w:u w:val="single"/>
        </w:rPr>
        <w:t>5</w:t>
      </w:r>
      <w:r w:rsidR="00B62F8F" w:rsidRPr="005779B8">
        <w:rPr>
          <w:rFonts w:asciiTheme="minorHAnsi" w:hAnsiTheme="minorHAnsi" w:cs="Tahoma"/>
          <w:sz w:val="24"/>
          <w:szCs w:val="24"/>
          <w:u w:val="single"/>
        </w:rPr>
        <w:t>. 201</w:t>
      </w:r>
      <w:r w:rsidR="005074D1" w:rsidRPr="005779B8">
        <w:rPr>
          <w:rFonts w:asciiTheme="minorHAnsi" w:hAnsiTheme="minorHAnsi" w:cs="Tahoma"/>
          <w:sz w:val="24"/>
          <w:szCs w:val="24"/>
          <w:u w:val="single"/>
        </w:rPr>
        <w:t>6</w:t>
      </w:r>
      <w:r w:rsidR="00B62F8F" w:rsidRPr="005779B8">
        <w:rPr>
          <w:rFonts w:asciiTheme="minorHAnsi" w:hAnsiTheme="minorHAnsi" w:cs="Tahoma"/>
          <w:sz w:val="24"/>
          <w:szCs w:val="24"/>
          <w:u w:val="single"/>
        </w:rPr>
        <w:t>:</w:t>
      </w:r>
    </w:p>
    <w:p w14:paraId="1826C62A" w14:textId="77777777" w:rsidR="0053757A" w:rsidRPr="0053757A" w:rsidRDefault="0053757A" w:rsidP="0053757A">
      <w:pPr>
        <w:pStyle w:val="Odstavecseseznamem1"/>
        <w:autoSpaceDE w:val="0"/>
        <w:autoSpaceDN w:val="0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Pohledávky za </w:t>
      </w:r>
      <w:r w:rsidRPr="0053757A">
        <w:rPr>
          <w:sz w:val="24"/>
          <w:szCs w:val="24"/>
        </w:rPr>
        <w:t xml:space="preserve">odpady za roky 2015 a starší činily 20.405,- Kč (minule činily 23.760 Kč). </w:t>
      </w:r>
    </w:p>
    <w:p w14:paraId="228CF92C" w14:textId="09D0FA8C" w:rsidR="0053757A" w:rsidRPr="0053757A" w:rsidRDefault="0053757A" w:rsidP="0053757A">
      <w:pPr>
        <w:pStyle w:val="Odstavecseseznamem1"/>
        <w:autoSpaceDE w:val="0"/>
        <w:autoSpaceDN w:val="0"/>
        <w:spacing w:after="0"/>
        <w:ind w:left="0"/>
        <w:rPr>
          <w:sz w:val="24"/>
          <w:szCs w:val="24"/>
        </w:rPr>
      </w:pPr>
      <w:r w:rsidRPr="0053757A">
        <w:rPr>
          <w:sz w:val="24"/>
          <w:szCs w:val="24"/>
        </w:rPr>
        <w:t>Pohledávky za odpady za rok 2016 činily 115.335,- Kč (minule 382.955 Kč).</w:t>
      </w:r>
    </w:p>
    <w:p w14:paraId="153FE481" w14:textId="77777777" w:rsidR="0053757A" w:rsidRPr="0053757A" w:rsidRDefault="0053757A" w:rsidP="0053757A">
      <w:pPr>
        <w:pStyle w:val="Odstavecseseznamem1"/>
        <w:autoSpaceDE w:val="0"/>
        <w:autoSpaceDN w:val="0"/>
        <w:spacing w:after="0"/>
        <w:ind w:left="0"/>
        <w:rPr>
          <w:sz w:val="24"/>
          <w:szCs w:val="24"/>
        </w:rPr>
      </w:pPr>
      <w:r w:rsidRPr="0053757A">
        <w:rPr>
          <w:sz w:val="24"/>
          <w:szCs w:val="24"/>
        </w:rPr>
        <w:t>Pohledávky za nájemné 0 Kč (minule také nula).</w:t>
      </w:r>
    </w:p>
    <w:p w14:paraId="4F2DE255" w14:textId="37C6190D" w:rsidR="0053757A" w:rsidRPr="0053757A" w:rsidRDefault="0053757A" w:rsidP="0053757A">
      <w:pPr>
        <w:pStyle w:val="Odstavecseseznamem1"/>
        <w:autoSpaceDE w:val="0"/>
        <w:autoSpaceDN w:val="0"/>
        <w:spacing w:after="0"/>
        <w:ind w:left="0"/>
        <w:rPr>
          <w:sz w:val="24"/>
          <w:szCs w:val="24"/>
        </w:rPr>
      </w:pPr>
      <w:r w:rsidRPr="0053757A">
        <w:rPr>
          <w:sz w:val="24"/>
          <w:szCs w:val="24"/>
        </w:rPr>
        <w:t>Pohledávky za psy roku 2016 činí 3.400,- Kč (minule 4.700 Kč).</w:t>
      </w:r>
    </w:p>
    <w:p w14:paraId="2FA95BE0" w14:textId="44DB67EB" w:rsidR="00126E48" w:rsidRPr="0053757A" w:rsidRDefault="0000518C" w:rsidP="0000518C">
      <w:pPr>
        <w:pStyle w:val="Odstavecseseznamem1"/>
        <w:autoSpaceDE w:val="0"/>
        <w:autoSpaceDN w:val="0"/>
        <w:spacing w:after="0"/>
        <w:ind w:left="0"/>
        <w:rPr>
          <w:sz w:val="24"/>
          <w:szCs w:val="24"/>
        </w:rPr>
      </w:pPr>
      <w:r w:rsidRPr="0053757A">
        <w:rPr>
          <w:sz w:val="24"/>
          <w:szCs w:val="24"/>
        </w:rPr>
        <w:t xml:space="preserve">Pohledávky ostatní </w:t>
      </w:r>
      <w:r w:rsidR="00070BCB" w:rsidRPr="0053757A">
        <w:rPr>
          <w:sz w:val="24"/>
          <w:szCs w:val="24"/>
        </w:rPr>
        <w:t xml:space="preserve">činí </w:t>
      </w:r>
      <w:r w:rsidR="0053757A" w:rsidRPr="0053757A">
        <w:rPr>
          <w:sz w:val="24"/>
          <w:szCs w:val="24"/>
        </w:rPr>
        <w:t>2.503.716,-</w:t>
      </w:r>
      <w:r w:rsidR="00070BCB" w:rsidRPr="0053757A">
        <w:rPr>
          <w:sz w:val="24"/>
          <w:szCs w:val="24"/>
        </w:rPr>
        <w:t xml:space="preserve"> Kč </w:t>
      </w:r>
      <w:r w:rsidRPr="0053757A">
        <w:rPr>
          <w:sz w:val="24"/>
          <w:szCs w:val="24"/>
        </w:rPr>
        <w:t>(minule</w:t>
      </w:r>
      <w:r w:rsidR="00B81A3A">
        <w:rPr>
          <w:sz w:val="24"/>
          <w:szCs w:val="24"/>
        </w:rPr>
        <w:t xml:space="preserve"> </w:t>
      </w:r>
      <w:r w:rsidR="00676882" w:rsidRPr="0053757A">
        <w:rPr>
          <w:sz w:val="24"/>
          <w:szCs w:val="24"/>
        </w:rPr>
        <w:t>2.703.716 Kč</w:t>
      </w:r>
      <w:r w:rsidRPr="0053757A">
        <w:rPr>
          <w:sz w:val="24"/>
          <w:szCs w:val="24"/>
        </w:rPr>
        <w:t>).</w:t>
      </w:r>
      <w:r w:rsidR="00710C7B" w:rsidRPr="0053757A">
        <w:rPr>
          <w:sz w:val="24"/>
          <w:szCs w:val="24"/>
        </w:rPr>
        <w:t xml:space="preserve"> </w:t>
      </w:r>
    </w:p>
    <w:p w14:paraId="0F367293" w14:textId="77777777" w:rsidR="002F45FB" w:rsidRPr="002A2E16" w:rsidRDefault="002F45FB" w:rsidP="002550F1">
      <w:pPr>
        <w:autoSpaceDE w:val="0"/>
        <w:autoSpaceDN w:val="0"/>
        <w:adjustRightInd w:val="0"/>
        <w:rPr>
          <w:rFonts w:asciiTheme="minorHAnsi" w:hAnsiTheme="minorHAnsi" w:cs="Tahoma"/>
          <w:sz w:val="24"/>
          <w:szCs w:val="24"/>
        </w:rPr>
      </w:pPr>
    </w:p>
    <w:p w14:paraId="36D63A59" w14:textId="77777777" w:rsidR="00EE490F" w:rsidRPr="002A2E16" w:rsidRDefault="00EE490F" w:rsidP="00FB175C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  <w:u w:val="single"/>
        </w:rPr>
      </w:pPr>
      <w:r w:rsidRPr="002A2E16">
        <w:rPr>
          <w:rFonts w:asciiTheme="minorHAnsi" w:hAnsiTheme="minorHAnsi" w:cs="Tahoma"/>
          <w:sz w:val="24"/>
          <w:szCs w:val="24"/>
          <w:u w:val="single"/>
        </w:rPr>
        <w:t>Vyhodn</w:t>
      </w:r>
      <w:r w:rsidR="006775C7" w:rsidRPr="002A2E16">
        <w:rPr>
          <w:rFonts w:asciiTheme="minorHAnsi" w:hAnsiTheme="minorHAnsi" w:cs="Tahoma"/>
          <w:sz w:val="24"/>
          <w:szCs w:val="24"/>
          <w:u w:val="single"/>
        </w:rPr>
        <w:t xml:space="preserve">ocení kontroly hospodaření </w:t>
      </w:r>
      <w:r w:rsidR="0069752A" w:rsidRPr="002A2E16">
        <w:rPr>
          <w:rFonts w:asciiTheme="minorHAnsi" w:hAnsiTheme="minorHAnsi" w:cs="Tahoma"/>
          <w:sz w:val="24"/>
          <w:szCs w:val="24"/>
          <w:u w:val="single"/>
        </w:rPr>
        <w:t>Z</w:t>
      </w:r>
      <w:r w:rsidR="00BF6005" w:rsidRPr="002A2E16">
        <w:rPr>
          <w:rFonts w:asciiTheme="minorHAnsi" w:hAnsiTheme="minorHAnsi" w:cs="Tahoma"/>
          <w:sz w:val="24"/>
          <w:szCs w:val="24"/>
          <w:u w:val="single"/>
        </w:rPr>
        <w:t xml:space="preserve">Š a </w:t>
      </w:r>
      <w:r w:rsidR="0069752A" w:rsidRPr="002A2E16">
        <w:rPr>
          <w:rFonts w:asciiTheme="minorHAnsi" w:hAnsiTheme="minorHAnsi" w:cs="Tahoma"/>
          <w:sz w:val="24"/>
          <w:szCs w:val="24"/>
          <w:u w:val="single"/>
        </w:rPr>
        <w:t>MŠ Psáry</w:t>
      </w:r>
    </w:p>
    <w:p w14:paraId="4FDE203F" w14:textId="525219E9" w:rsidR="00B410AE" w:rsidRPr="00247EEB" w:rsidRDefault="00B726E4" w:rsidP="00303F2C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  <w:r w:rsidRPr="00247EEB">
        <w:rPr>
          <w:rFonts w:asciiTheme="minorHAnsi" w:hAnsiTheme="minorHAnsi" w:cs="Tahoma"/>
          <w:sz w:val="24"/>
          <w:szCs w:val="24"/>
        </w:rPr>
        <w:t>FV při kontrole nalezl nedostatky</w:t>
      </w:r>
      <w:r w:rsidR="00247EEB" w:rsidRPr="00247EEB">
        <w:rPr>
          <w:rFonts w:asciiTheme="minorHAnsi" w:hAnsiTheme="minorHAnsi" w:cs="Tahoma"/>
          <w:sz w:val="24"/>
          <w:szCs w:val="24"/>
        </w:rPr>
        <w:t xml:space="preserve"> u dokladů FKSP, které byly v průběhu kontroly odstraněny</w:t>
      </w:r>
      <w:r w:rsidRPr="00247EEB">
        <w:rPr>
          <w:rFonts w:asciiTheme="minorHAnsi" w:hAnsiTheme="minorHAnsi" w:cs="Tahoma"/>
          <w:sz w:val="24"/>
          <w:szCs w:val="24"/>
        </w:rPr>
        <w:t>.</w:t>
      </w:r>
    </w:p>
    <w:p w14:paraId="79023727" w14:textId="77777777" w:rsidR="001F5D95" w:rsidRPr="00262578" w:rsidRDefault="001F5D95" w:rsidP="00B410AE">
      <w:pPr>
        <w:rPr>
          <w:color w:val="1F497D"/>
          <w:sz w:val="24"/>
          <w:szCs w:val="24"/>
          <w:lang w:eastAsia="cs-CZ"/>
        </w:rPr>
      </w:pPr>
    </w:p>
    <w:p w14:paraId="1787EE06" w14:textId="77777777" w:rsidR="00393E44" w:rsidRPr="00262578" w:rsidRDefault="00393E44" w:rsidP="00FB175C">
      <w:pPr>
        <w:pStyle w:val="Odstavecseseznamem1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ahoma"/>
          <w:sz w:val="24"/>
          <w:szCs w:val="24"/>
          <w:u w:val="single"/>
        </w:rPr>
      </w:pPr>
      <w:r w:rsidRPr="00262578">
        <w:rPr>
          <w:rFonts w:asciiTheme="minorHAnsi" w:hAnsiTheme="minorHAnsi" w:cs="Tahoma"/>
          <w:sz w:val="24"/>
          <w:szCs w:val="24"/>
          <w:u w:val="single"/>
        </w:rPr>
        <w:t>Vyhodnocení kontroly hospodaření OÚ Psáry</w:t>
      </w:r>
    </w:p>
    <w:p w14:paraId="54C32D8D" w14:textId="67AC0B9E" w:rsidR="00B62F8F" w:rsidRPr="00262578" w:rsidRDefault="00B62F8F" w:rsidP="00B62F8F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  <w:r w:rsidRPr="00247EEB">
        <w:rPr>
          <w:rFonts w:asciiTheme="minorHAnsi" w:hAnsiTheme="minorHAnsi" w:cs="Tahoma"/>
          <w:sz w:val="24"/>
          <w:szCs w:val="24"/>
        </w:rPr>
        <w:t>FV při k</w:t>
      </w:r>
      <w:r w:rsidR="00E46D2B" w:rsidRPr="00247EEB">
        <w:rPr>
          <w:rFonts w:asciiTheme="minorHAnsi" w:hAnsiTheme="minorHAnsi" w:cs="Tahoma"/>
          <w:sz w:val="24"/>
          <w:szCs w:val="24"/>
        </w:rPr>
        <w:t>ontrole nalezl žádné nedostatky</w:t>
      </w:r>
      <w:r w:rsidR="00247EEB" w:rsidRPr="00247EEB">
        <w:rPr>
          <w:rFonts w:asciiTheme="minorHAnsi" w:hAnsiTheme="minorHAnsi" w:cs="Tahoma"/>
          <w:sz w:val="24"/>
          <w:szCs w:val="24"/>
        </w:rPr>
        <w:t>.</w:t>
      </w:r>
    </w:p>
    <w:p w14:paraId="506976DF" w14:textId="77777777" w:rsidR="001F5D95" w:rsidRPr="00262578" w:rsidRDefault="001F5D95" w:rsidP="002A2E16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</w:p>
    <w:p w14:paraId="4DA0CAC9" w14:textId="3C1560B8" w:rsidR="001C48ED" w:rsidRPr="00262578" w:rsidRDefault="001C48ED" w:rsidP="001C48ED">
      <w:pPr>
        <w:pStyle w:val="Odstavecseseznamem1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ahoma"/>
          <w:sz w:val="24"/>
          <w:szCs w:val="24"/>
          <w:u w:val="single"/>
        </w:rPr>
      </w:pPr>
      <w:r w:rsidRPr="00262578">
        <w:rPr>
          <w:rFonts w:cs="Tahoma"/>
          <w:sz w:val="24"/>
          <w:szCs w:val="24"/>
          <w:u w:val="single"/>
        </w:rPr>
        <w:t xml:space="preserve">Cash </w:t>
      </w:r>
      <w:proofErr w:type="spellStart"/>
      <w:r w:rsidRPr="00262578">
        <w:rPr>
          <w:rFonts w:cs="Tahoma"/>
          <w:sz w:val="24"/>
          <w:szCs w:val="24"/>
          <w:u w:val="single"/>
        </w:rPr>
        <w:t>Flow</w:t>
      </w:r>
      <w:proofErr w:type="spellEnd"/>
      <w:r w:rsidR="00970941">
        <w:rPr>
          <w:rFonts w:cs="Tahoma"/>
          <w:sz w:val="24"/>
          <w:szCs w:val="24"/>
          <w:u w:val="single"/>
        </w:rPr>
        <w:t xml:space="preserve"> Obce Psáry</w:t>
      </w:r>
    </w:p>
    <w:p w14:paraId="47378D48" w14:textId="36298CE4" w:rsidR="001C48ED" w:rsidRDefault="001C48ED" w:rsidP="00303F2C">
      <w:pPr>
        <w:pStyle w:val="Odstavecseseznamem10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</w:rPr>
      </w:pPr>
      <w:r w:rsidRPr="00262578">
        <w:rPr>
          <w:rFonts w:cs="Tahoma"/>
          <w:sz w:val="24"/>
          <w:szCs w:val="24"/>
        </w:rPr>
        <w:t xml:space="preserve">Plán CF nám </w:t>
      </w:r>
      <w:r w:rsidR="000D2124">
        <w:rPr>
          <w:rFonts w:cs="Tahoma"/>
          <w:sz w:val="24"/>
          <w:szCs w:val="24"/>
        </w:rPr>
        <w:t xml:space="preserve">opět </w:t>
      </w:r>
      <w:r w:rsidR="00303F2C">
        <w:rPr>
          <w:rFonts w:cs="Tahoma"/>
          <w:sz w:val="24"/>
          <w:szCs w:val="24"/>
        </w:rPr>
        <w:t>ne</w:t>
      </w:r>
      <w:r w:rsidR="006601FA">
        <w:rPr>
          <w:rFonts w:cs="Tahoma"/>
          <w:sz w:val="24"/>
          <w:szCs w:val="24"/>
        </w:rPr>
        <w:t>byl předložen.</w:t>
      </w:r>
      <w:r w:rsidR="00676882">
        <w:rPr>
          <w:rFonts w:cs="Tahoma"/>
          <w:sz w:val="24"/>
          <w:szCs w:val="24"/>
        </w:rPr>
        <w:t xml:space="preserve"> Vzhledem k již reálnému předpokladu </w:t>
      </w:r>
      <w:r w:rsidR="002733F2">
        <w:rPr>
          <w:rFonts w:cs="Tahoma"/>
          <w:sz w:val="24"/>
          <w:szCs w:val="24"/>
        </w:rPr>
        <w:t>výstavby nové školy FV požaduje vypracování strategie výdajů na nejbližší období a zastropení případného úvěru pro dofinancování stavby nové školy.</w:t>
      </w:r>
    </w:p>
    <w:p w14:paraId="650AD3D1" w14:textId="77777777" w:rsidR="001F5D95" w:rsidRPr="00262578" w:rsidRDefault="001F5D95" w:rsidP="002550F1">
      <w:pPr>
        <w:autoSpaceDE w:val="0"/>
        <w:autoSpaceDN w:val="0"/>
        <w:adjustRightInd w:val="0"/>
        <w:rPr>
          <w:rFonts w:cs="Tahoma"/>
          <w:sz w:val="24"/>
          <w:szCs w:val="24"/>
        </w:rPr>
      </w:pPr>
    </w:p>
    <w:p w14:paraId="15535906" w14:textId="3B00E2F6" w:rsidR="006E60BC" w:rsidRPr="00676882" w:rsidRDefault="00E6041F" w:rsidP="00676882">
      <w:pPr>
        <w:pStyle w:val="Odstavecseseznamem1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ahoma"/>
          <w:sz w:val="24"/>
          <w:szCs w:val="24"/>
          <w:u w:val="single"/>
        </w:rPr>
      </w:pPr>
      <w:r w:rsidRPr="00676882">
        <w:rPr>
          <w:rFonts w:cs="Tahoma"/>
          <w:sz w:val="24"/>
          <w:szCs w:val="24"/>
          <w:u w:val="single"/>
        </w:rPr>
        <w:t>ZŠ a MŠ Psáry</w:t>
      </w:r>
      <w:r w:rsidR="006E60BC" w:rsidRPr="00676882">
        <w:rPr>
          <w:rFonts w:cs="Tahoma"/>
          <w:sz w:val="24"/>
          <w:szCs w:val="24"/>
          <w:u w:val="single"/>
        </w:rPr>
        <w:t>, Obec Psáry</w:t>
      </w:r>
    </w:p>
    <w:p w14:paraId="1E4B8621" w14:textId="77777777" w:rsidR="00676882" w:rsidRPr="009F0A41" w:rsidRDefault="00676882" w:rsidP="00676882">
      <w:pPr>
        <w:pStyle w:val="Odstavecseseznamem10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 w:rsidRPr="009F0A41">
        <w:rPr>
          <w:rFonts w:asciiTheme="minorHAnsi" w:hAnsiTheme="minorHAnsi" w:cs="Tahoma"/>
          <w:sz w:val="24"/>
          <w:szCs w:val="24"/>
        </w:rPr>
        <w:t>FV dává na zvážení prověřit, zdali jsou veškeré obecní pozemky opravdu využívány obcí, resp. či jsou řádně pronajaty</w:t>
      </w:r>
    </w:p>
    <w:p w14:paraId="7376702D" w14:textId="43BD68AB" w:rsidR="00676882" w:rsidRPr="00676882" w:rsidRDefault="00676882" w:rsidP="00676882">
      <w:pPr>
        <w:pStyle w:val="Odstavecseseznamem10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 w:rsidRPr="009F0A41">
        <w:rPr>
          <w:rFonts w:asciiTheme="minorHAnsi" w:hAnsiTheme="minorHAnsi" w:cs="Tahoma"/>
          <w:sz w:val="24"/>
          <w:szCs w:val="24"/>
        </w:rPr>
        <w:t>FV dává na zvážení prověřit, zdali jsou veškeré obecní pozemky v souladu s KN ve výměrách v KN uvedených</w:t>
      </w:r>
    </w:p>
    <w:p w14:paraId="16A6F23B" w14:textId="77777777" w:rsidR="00676882" w:rsidRDefault="00676882" w:rsidP="00676882">
      <w:pPr>
        <w:pStyle w:val="Odstavecseseznamem10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FV žádá o provedení společného výběrového řízení na dodavatele energií obce a školy (asi tříletou smlouvu) a nabízí využít zkušeností ing. Kroupy. Podobně na konci roku 2017 s telefonním operátorem.</w:t>
      </w:r>
    </w:p>
    <w:p w14:paraId="1DA774E9" w14:textId="77777777" w:rsidR="00676882" w:rsidRDefault="00676882" w:rsidP="00676882">
      <w:pPr>
        <w:pStyle w:val="Odstavecseseznamem10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lastRenderedPageBreak/>
        <w:t>FV doporučuje obci aktualizovat demografickou křivku z důvodu odhadu počtu školních dětí v nejbližších letech, i s ohledem na nový Školský zákon</w:t>
      </w:r>
    </w:p>
    <w:p w14:paraId="3C3CE051" w14:textId="77777777" w:rsidR="00676882" w:rsidRPr="009F0A41" w:rsidRDefault="00676882" w:rsidP="00676882">
      <w:pPr>
        <w:pStyle w:val="Odstavecseseznamem10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FV doporučuje škole ke každému začátku školního roku zkrácenou formou vyjmenovat významné změny v aktualizacích vnitřních dokumentů, tento dokument dát k dispozici proti podpisu všem svým zaměstnancům</w:t>
      </w:r>
    </w:p>
    <w:p w14:paraId="50A9D2A1" w14:textId="77777777" w:rsidR="001C48ED" w:rsidRDefault="001C48ED" w:rsidP="002550F1">
      <w:pPr>
        <w:autoSpaceDE w:val="0"/>
        <w:autoSpaceDN w:val="0"/>
        <w:adjustRightInd w:val="0"/>
        <w:rPr>
          <w:rFonts w:cs="Tahoma"/>
          <w:sz w:val="24"/>
          <w:szCs w:val="24"/>
          <w:u w:val="single"/>
        </w:rPr>
      </w:pPr>
    </w:p>
    <w:p w14:paraId="1E024F92" w14:textId="77777777" w:rsidR="001C48ED" w:rsidRDefault="001C48ED" w:rsidP="00700644">
      <w:pPr>
        <w:pStyle w:val="Odstavecseseznamem1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ahoma"/>
          <w:sz w:val="24"/>
          <w:szCs w:val="24"/>
          <w:u w:val="single"/>
        </w:rPr>
      </w:pPr>
      <w:r>
        <w:rPr>
          <w:rFonts w:cs="Tahoma"/>
          <w:sz w:val="24"/>
          <w:szCs w:val="24"/>
          <w:u w:val="single"/>
        </w:rPr>
        <w:t>Práce do budoucna</w:t>
      </w:r>
    </w:p>
    <w:p w14:paraId="59B348CA" w14:textId="4B1C9A81" w:rsidR="001C48ED" w:rsidRDefault="001C48ED" w:rsidP="001C48ED">
      <w:pPr>
        <w:pStyle w:val="Odstavecseseznamem10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FV bude spolupracovat při aktualizaci směrnic ZŠ a MŠ</w:t>
      </w:r>
      <w:r w:rsidR="00A14E2A" w:rsidRPr="00A14E2A">
        <w:rPr>
          <w:rFonts w:asciiTheme="minorHAnsi" w:hAnsiTheme="minorHAnsi" w:cs="Tahoma"/>
          <w:sz w:val="24"/>
          <w:szCs w:val="24"/>
        </w:rPr>
        <w:t xml:space="preserve"> </w:t>
      </w:r>
      <w:r w:rsidR="00A14E2A">
        <w:rPr>
          <w:rFonts w:asciiTheme="minorHAnsi" w:hAnsiTheme="minorHAnsi" w:cs="Tahoma"/>
          <w:sz w:val="24"/>
          <w:szCs w:val="24"/>
        </w:rPr>
        <w:t>a při veřejnosprávní kontrole</w:t>
      </w:r>
      <w:r>
        <w:rPr>
          <w:rFonts w:asciiTheme="minorHAnsi" w:hAnsiTheme="minorHAnsi" w:cs="Tahoma"/>
          <w:sz w:val="24"/>
          <w:szCs w:val="24"/>
        </w:rPr>
        <w:t xml:space="preserve"> (zejména ing. Čihák).</w:t>
      </w:r>
    </w:p>
    <w:p w14:paraId="236022BA" w14:textId="4E468B08" w:rsidR="002664EB" w:rsidRPr="009F0A41" w:rsidRDefault="002664EB" w:rsidP="001C48ED">
      <w:pPr>
        <w:pStyle w:val="Odstavecseseznamem10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 xml:space="preserve">FV vypracuje analýzu finančního dopadu změny dodavatele odpadového </w:t>
      </w:r>
      <w:r w:rsidRPr="009F0A41">
        <w:rPr>
          <w:rFonts w:asciiTheme="minorHAnsi" w:hAnsiTheme="minorHAnsi" w:cs="Tahoma"/>
          <w:sz w:val="24"/>
          <w:szCs w:val="24"/>
        </w:rPr>
        <w:t>hospodářství na již existujících datech z 1.</w:t>
      </w:r>
      <w:r w:rsidR="00247EEB">
        <w:rPr>
          <w:rFonts w:asciiTheme="minorHAnsi" w:hAnsiTheme="minorHAnsi" w:cs="Tahoma"/>
          <w:sz w:val="24"/>
          <w:szCs w:val="24"/>
        </w:rPr>
        <w:t xml:space="preserve"> a 2.</w:t>
      </w:r>
      <w:r w:rsidRPr="009F0A41">
        <w:rPr>
          <w:rFonts w:asciiTheme="minorHAnsi" w:hAnsiTheme="minorHAnsi" w:cs="Tahoma"/>
          <w:sz w:val="24"/>
          <w:szCs w:val="24"/>
        </w:rPr>
        <w:t xml:space="preserve"> Q.</w:t>
      </w:r>
      <w:r w:rsidR="00BA3373" w:rsidRPr="009F0A41">
        <w:rPr>
          <w:rFonts w:asciiTheme="minorHAnsi" w:hAnsiTheme="minorHAnsi" w:cs="Tahoma"/>
          <w:sz w:val="24"/>
          <w:szCs w:val="24"/>
        </w:rPr>
        <w:t xml:space="preserve"> (zejména ing. Rak).</w:t>
      </w:r>
    </w:p>
    <w:p w14:paraId="618D2FA7" w14:textId="77777777" w:rsidR="00127989" w:rsidRDefault="00127989" w:rsidP="002550F1">
      <w:pPr>
        <w:autoSpaceDE w:val="0"/>
        <w:autoSpaceDN w:val="0"/>
        <w:adjustRightInd w:val="0"/>
        <w:rPr>
          <w:rFonts w:cs="Tahoma"/>
          <w:sz w:val="24"/>
          <w:szCs w:val="24"/>
          <w:u w:val="single"/>
        </w:rPr>
      </w:pPr>
    </w:p>
    <w:p w14:paraId="006A14A1" w14:textId="77777777" w:rsidR="00A643EC" w:rsidRPr="002D09D8" w:rsidRDefault="00A643EC" w:rsidP="00700644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ahoma"/>
          <w:sz w:val="24"/>
          <w:szCs w:val="24"/>
          <w:u w:val="single"/>
        </w:rPr>
      </w:pPr>
      <w:r>
        <w:rPr>
          <w:rFonts w:cs="Tahoma"/>
          <w:sz w:val="24"/>
          <w:szCs w:val="24"/>
          <w:u w:val="single"/>
        </w:rPr>
        <w:t>Závěr</w:t>
      </w:r>
    </w:p>
    <w:p w14:paraId="00A61ABE" w14:textId="69E64ED3" w:rsidR="00EE490F" w:rsidRPr="0028518B" w:rsidRDefault="00DC4DEA" w:rsidP="00FB175C">
      <w:pPr>
        <w:autoSpaceDE w:val="0"/>
        <w:autoSpaceDN w:val="0"/>
        <w:adjustRightInd w:val="0"/>
        <w:spacing w:after="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Jednání bylo ukončeno v </w:t>
      </w:r>
      <w:r w:rsidRPr="002A2E16">
        <w:rPr>
          <w:rFonts w:cs="Tahoma"/>
          <w:sz w:val="24"/>
          <w:szCs w:val="24"/>
        </w:rPr>
        <w:t>cca 1</w:t>
      </w:r>
      <w:r w:rsidR="00B410AE" w:rsidRPr="002A2E16">
        <w:rPr>
          <w:rFonts w:cs="Tahoma"/>
          <w:sz w:val="24"/>
          <w:szCs w:val="24"/>
        </w:rPr>
        <w:t>8</w:t>
      </w:r>
      <w:r w:rsidR="0024105F" w:rsidRPr="002A2E16">
        <w:rPr>
          <w:rFonts w:cs="Tahoma"/>
          <w:sz w:val="24"/>
          <w:szCs w:val="24"/>
        </w:rPr>
        <w:t>:</w:t>
      </w:r>
      <w:r w:rsidR="006601FA">
        <w:rPr>
          <w:rFonts w:cs="Tahoma"/>
          <w:sz w:val="24"/>
          <w:szCs w:val="24"/>
        </w:rPr>
        <w:t>0</w:t>
      </w:r>
      <w:r w:rsidR="00646843" w:rsidRPr="002A2E16">
        <w:rPr>
          <w:rFonts w:cs="Tahoma"/>
          <w:sz w:val="24"/>
          <w:szCs w:val="24"/>
        </w:rPr>
        <w:t>0</w:t>
      </w:r>
      <w:r w:rsidR="003138BE">
        <w:rPr>
          <w:rFonts w:cs="Tahoma"/>
          <w:sz w:val="24"/>
          <w:szCs w:val="24"/>
        </w:rPr>
        <w:t xml:space="preserve"> hodin.</w:t>
      </w:r>
    </w:p>
    <w:p w14:paraId="7F5C8B9D" w14:textId="77777777" w:rsidR="00BB54E8" w:rsidRDefault="00BB54E8" w:rsidP="00571963">
      <w:pPr>
        <w:autoSpaceDE w:val="0"/>
        <w:autoSpaceDN w:val="0"/>
        <w:adjustRightInd w:val="0"/>
        <w:spacing w:after="0"/>
        <w:outlineLvl w:val="0"/>
        <w:rPr>
          <w:rFonts w:cs="Tahoma"/>
          <w:sz w:val="24"/>
          <w:szCs w:val="24"/>
        </w:rPr>
      </w:pPr>
    </w:p>
    <w:p w14:paraId="1C651243" w14:textId="77777777" w:rsidR="00BB54E8" w:rsidRDefault="00BB54E8" w:rsidP="00571963">
      <w:pPr>
        <w:autoSpaceDE w:val="0"/>
        <w:autoSpaceDN w:val="0"/>
        <w:adjustRightInd w:val="0"/>
        <w:spacing w:after="0"/>
        <w:outlineLvl w:val="0"/>
        <w:rPr>
          <w:rFonts w:cs="Tahoma"/>
          <w:sz w:val="24"/>
          <w:szCs w:val="24"/>
        </w:rPr>
      </w:pPr>
    </w:p>
    <w:p w14:paraId="6C7A682F" w14:textId="77777777" w:rsidR="00BB54E8" w:rsidRDefault="00BB54E8" w:rsidP="00571963">
      <w:pPr>
        <w:autoSpaceDE w:val="0"/>
        <w:autoSpaceDN w:val="0"/>
        <w:adjustRightInd w:val="0"/>
        <w:spacing w:after="0"/>
        <w:outlineLvl w:val="0"/>
        <w:rPr>
          <w:rFonts w:cs="Tahoma"/>
          <w:sz w:val="24"/>
          <w:szCs w:val="24"/>
        </w:rPr>
      </w:pPr>
    </w:p>
    <w:p w14:paraId="2EFBB6BB" w14:textId="77777777" w:rsidR="00BB54E8" w:rsidRDefault="00BB54E8" w:rsidP="00571963">
      <w:pPr>
        <w:autoSpaceDE w:val="0"/>
        <w:autoSpaceDN w:val="0"/>
        <w:adjustRightInd w:val="0"/>
        <w:spacing w:after="0"/>
        <w:outlineLvl w:val="0"/>
        <w:rPr>
          <w:rFonts w:cs="Tahoma"/>
          <w:sz w:val="24"/>
          <w:szCs w:val="24"/>
        </w:rPr>
      </w:pPr>
    </w:p>
    <w:p w14:paraId="099DEDE4" w14:textId="2CCC8F5C" w:rsidR="00B410AE" w:rsidRDefault="00EE490F" w:rsidP="006A02CD">
      <w:pPr>
        <w:autoSpaceDE w:val="0"/>
        <w:autoSpaceDN w:val="0"/>
        <w:adjustRightInd w:val="0"/>
        <w:spacing w:after="0"/>
        <w:outlineLvl w:val="0"/>
        <w:rPr>
          <w:rFonts w:cs="Tahoma"/>
          <w:sz w:val="24"/>
          <w:szCs w:val="24"/>
        </w:rPr>
      </w:pPr>
      <w:r w:rsidRPr="00E62C4F">
        <w:rPr>
          <w:rFonts w:cs="Tahoma"/>
          <w:sz w:val="24"/>
          <w:szCs w:val="24"/>
        </w:rPr>
        <w:t xml:space="preserve">V Psárech dne </w:t>
      </w:r>
      <w:r w:rsidR="000B1909">
        <w:rPr>
          <w:rFonts w:cs="Tahoma"/>
          <w:sz w:val="24"/>
          <w:szCs w:val="24"/>
        </w:rPr>
        <w:t>1</w:t>
      </w:r>
      <w:r w:rsidR="00247EEB">
        <w:rPr>
          <w:rFonts w:cs="Tahoma"/>
          <w:sz w:val="24"/>
          <w:szCs w:val="24"/>
        </w:rPr>
        <w:t>6</w:t>
      </w:r>
      <w:r w:rsidRPr="00E62C4F">
        <w:rPr>
          <w:rFonts w:cs="Tahoma"/>
          <w:sz w:val="24"/>
          <w:szCs w:val="24"/>
        </w:rPr>
        <w:t>.</w:t>
      </w:r>
      <w:r>
        <w:rPr>
          <w:rFonts w:cs="Tahoma"/>
          <w:sz w:val="24"/>
          <w:szCs w:val="24"/>
        </w:rPr>
        <w:t xml:space="preserve"> </w:t>
      </w:r>
      <w:r w:rsidR="00B274A1">
        <w:rPr>
          <w:rFonts w:cs="Tahoma"/>
          <w:sz w:val="24"/>
          <w:szCs w:val="24"/>
        </w:rPr>
        <w:t>6</w:t>
      </w:r>
      <w:r w:rsidRPr="00E62C4F">
        <w:rPr>
          <w:rFonts w:cs="Tahoma"/>
          <w:sz w:val="24"/>
          <w:szCs w:val="24"/>
        </w:rPr>
        <w:t>.</w:t>
      </w:r>
      <w:r>
        <w:rPr>
          <w:rFonts w:cs="Tahoma"/>
          <w:sz w:val="24"/>
          <w:szCs w:val="24"/>
        </w:rPr>
        <w:t xml:space="preserve"> </w:t>
      </w:r>
      <w:proofErr w:type="gramStart"/>
      <w:r w:rsidRPr="00E62C4F">
        <w:rPr>
          <w:rFonts w:cs="Tahoma"/>
          <w:sz w:val="24"/>
          <w:szCs w:val="24"/>
        </w:rPr>
        <w:t>201</w:t>
      </w:r>
      <w:r w:rsidR="001C18C8">
        <w:rPr>
          <w:rFonts w:cs="Tahoma"/>
          <w:sz w:val="24"/>
          <w:szCs w:val="24"/>
        </w:rPr>
        <w:t xml:space="preserve">6      </w:t>
      </w:r>
      <w:r w:rsidR="00B775F8">
        <w:rPr>
          <w:rFonts w:cs="Tahoma"/>
          <w:sz w:val="24"/>
          <w:szCs w:val="24"/>
        </w:rPr>
        <w:t xml:space="preserve">                                                                               </w:t>
      </w:r>
      <w:r w:rsidRPr="00E62C4F">
        <w:rPr>
          <w:rFonts w:cs="Tahoma"/>
          <w:sz w:val="24"/>
          <w:szCs w:val="24"/>
        </w:rPr>
        <w:t>Zapsal</w:t>
      </w:r>
      <w:proofErr w:type="gramEnd"/>
      <w:r w:rsidRPr="00E62C4F">
        <w:rPr>
          <w:rFonts w:cs="Tahoma"/>
          <w:sz w:val="24"/>
          <w:szCs w:val="24"/>
        </w:rPr>
        <w:t>: Rak</w:t>
      </w:r>
    </w:p>
    <w:p w14:paraId="0ABC0206" w14:textId="77777777" w:rsidR="00B410AE" w:rsidRPr="00B410AE" w:rsidRDefault="00B410AE" w:rsidP="00B410AE">
      <w:pPr>
        <w:rPr>
          <w:rFonts w:cs="Tahoma"/>
          <w:sz w:val="24"/>
          <w:szCs w:val="24"/>
        </w:rPr>
      </w:pPr>
    </w:p>
    <w:p w14:paraId="69A64A83" w14:textId="77777777" w:rsidR="00B410AE" w:rsidRPr="00B410AE" w:rsidRDefault="00B410AE" w:rsidP="00B410AE">
      <w:pPr>
        <w:rPr>
          <w:rFonts w:cs="Tahoma"/>
          <w:sz w:val="24"/>
          <w:szCs w:val="24"/>
        </w:rPr>
      </w:pPr>
    </w:p>
    <w:p w14:paraId="2B85757B" w14:textId="77777777" w:rsidR="00A643EC" w:rsidRPr="00B410AE" w:rsidRDefault="00B410AE" w:rsidP="00B410AE">
      <w:pPr>
        <w:tabs>
          <w:tab w:val="left" w:pos="1875"/>
        </w:tabs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ab/>
      </w:r>
      <w:bookmarkStart w:id="0" w:name="_GoBack"/>
      <w:bookmarkEnd w:id="0"/>
    </w:p>
    <w:sectPr w:rsidR="00A643EC" w:rsidRPr="00B410AE" w:rsidSect="00842D8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C0CA39" w14:textId="77777777" w:rsidR="003E099B" w:rsidRDefault="003E099B" w:rsidP="0028518B">
      <w:pPr>
        <w:spacing w:after="0" w:line="240" w:lineRule="auto"/>
      </w:pPr>
      <w:r>
        <w:separator/>
      </w:r>
    </w:p>
  </w:endnote>
  <w:endnote w:type="continuationSeparator" w:id="0">
    <w:p w14:paraId="121A0532" w14:textId="77777777" w:rsidR="003E099B" w:rsidRDefault="003E099B" w:rsidP="00285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0DDA4" w14:textId="1FC2637C" w:rsidR="00DD74F1" w:rsidRPr="00D73F69" w:rsidRDefault="003138BE" w:rsidP="00D73F69">
    <w:pPr>
      <w:pStyle w:val="Zpat"/>
      <w:pBdr>
        <w:top w:val="thinThickSmallGap" w:sz="24" w:space="1" w:color="622423"/>
      </w:pBdr>
      <w:tabs>
        <w:tab w:val="clear" w:pos="4536"/>
        <w:tab w:val="clear" w:pos="9072"/>
        <w:tab w:val="right" w:pos="10466"/>
      </w:tabs>
      <w:rPr>
        <w:rFonts w:ascii="Cambria" w:hAnsi="Cambria"/>
      </w:rPr>
    </w:pPr>
    <w:r>
      <w:rPr>
        <w:rFonts w:ascii="Cambria" w:hAnsi="Cambria"/>
      </w:rPr>
      <w:t xml:space="preserve">Zápis z jednání FV </w:t>
    </w:r>
    <w:r w:rsidR="00070BCB">
      <w:rPr>
        <w:rFonts w:ascii="Cambria" w:hAnsi="Cambria"/>
      </w:rPr>
      <w:t>3</w:t>
    </w:r>
    <w:r w:rsidR="001C18C8">
      <w:rPr>
        <w:rFonts w:ascii="Cambria" w:hAnsi="Cambria"/>
      </w:rPr>
      <w:t>/2016</w:t>
    </w:r>
    <w:r w:rsidR="00DD74F1">
      <w:rPr>
        <w:rFonts w:ascii="Cambria" w:hAnsi="Cambria"/>
      </w:rPr>
      <w:tab/>
      <w:t xml:space="preserve">Stránka </w:t>
    </w:r>
    <w:r w:rsidR="00DF11F5">
      <w:fldChar w:fldCharType="begin"/>
    </w:r>
    <w:r w:rsidR="00942FAD">
      <w:instrText xml:space="preserve"> PAGE   \* MERGEFORMAT </w:instrText>
    </w:r>
    <w:r w:rsidR="00DF11F5">
      <w:fldChar w:fldCharType="separate"/>
    </w:r>
    <w:r w:rsidR="00B274A1" w:rsidRPr="00B274A1">
      <w:rPr>
        <w:rFonts w:ascii="Cambria" w:hAnsi="Cambria"/>
        <w:noProof/>
      </w:rPr>
      <w:t>2</w:t>
    </w:r>
    <w:r w:rsidR="00DF11F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2E2E44" w14:textId="77777777" w:rsidR="003E099B" w:rsidRDefault="003E099B" w:rsidP="0028518B">
      <w:pPr>
        <w:spacing w:after="0" w:line="240" w:lineRule="auto"/>
      </w:pPr>
      <w:r>
        <w:separator/>
      </w:r>
    </w:p>
  </w:footnote>
  <w:footnote w:type="continuationSeparator" w:id="0">
    <w:p w14:paraId="7487EDED" w14:textId="77777777" w:rsidR="003E099B" w:rsidRDefault="003E099B" w:rsidP="00285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2A56EE" w14:textId="0AB3F0A2" w:rsidR="001C18C8" w:rsidRPr="00107D31" w:rsidRDefault="00F03AAA" w:rsidP="001C18C8">
    <w:pPr>
      <w:pStyle w:val="Zhlav"/>
      <w:pBdr>
        <w:bottom w:val="thickThinSmallGap" w:sz="24" w:space="1" w:color="622423" w:themeColor="accent2" w:themeShade="7F"/>
      </w:pBdr>
      <w:jc w:val="center"/>
      <w:rPr>
        <w:rFonts w:cs="Tahoma"/>
        <w:b/>
        <w:sz w:val="32"/>
        <w:szCs w:val="32"/>
      </w:rPr>
    </w:pPr>
    <w:r w:rsidRPr="00F03AAA">
      <w:rPr>
        <w:rFonts w:cs="Tahoma"/>
        <w:b/>
        <w:sz w:val="32"/>
        <w:szCs w:val="32"/>
      </w:rPr>
      <w:t xml:space="preserve">Zápis z jednání </w:t>
    </w:r>
    <w:r w:rsidR="006601FA">
      <w:rPr>
        <w:rFonts w:cs="Tahoma"/>
        <w:b/>
        <w:sz w:val="32"/>
        <w:szCs w:val="32"/>
      </w:rPr>
      <w:t>FV</w:t>
    </w:r>
    <w:r w:rsidR="00A16AC4">
      <w:rPr>
        <w:rFonts w:cs="Tahoma"/>
        <w:b/>
        <w:sz w:val="32"/>
        <w:szCs w:val="32"/>
      </w:rPr>
      <w:t xml:space="preserve"> obce Psáry č.</w:t>
    </w:r>
    <w:r w:rsidR="008921CC">
      <w:rPr>
        <w:rFonts w:cs="Tahoma"/>
        <w:b/>
        <w:sz w:val="32"/>
        <w:szCs w:val="32"/>
      </w:rPr>
      <w:t xml:space="preserve"> </w:t>
    </w:r>
    <w:r w:rsidR="00070BCB">
      <w:rPr>
        <w:rFonts w:cs="Tahoma"/>
        <w:b/>
        <w:sz w:val="32"/>
        <w:szCs w:val="32"/>
      </w:rPr>
      <w:t>3</w:t>
    </w:r>
    <w:r w:rsidR="00AD7DD7">
      <w:rPr>
        <w:rFonts w:cs="Tahoma"/>
        <w:b/>
        <w:sz w:val="32"/>
        <w:szCs w:val="32"/>
      </w:rPr>
      <w:t>/201</w:t>
    </w:r>
    <w:r w:rsidR="001C18C8">
      <w:rPr>
        <w:rFonts w:cs="Tahoma"/>
        <w:b/>
        <w:sz w:val="32"/>
        <w:szCs w:val="32"/>
      </w:rPr>
      <w:t>6</w:t>
    </w:r>
    <w:r>
      <w:rPr>
        <w:rFonts w:cs="Tahoma"/>
        <w:b/>
        <w:sz w:val="32"/>
        <w:szCs w:val="32"/>
      </w:rPr>
      <w:t xml:space="preserve"> ze</w:t>
    </w:r>
    <w:r w:rsidR="00A16AC4">
      <w:rPr>
        <w:rFonts w:cs="Tahoma"/>
        <w:b/>
        <w:sz w:val="32"/>
        <w:szCs w:val="32"/>
      </w:rPr>
      <w:t xml:space="preserve"> dne </w:t>
    </w:r>
    <w:r w:rsidR="00070BCB">
      <w:rPr>
        <w:rFonts w:cs="Tahoma"/>
        <w:b/>
        <w:sz w:val="32"/>
        <w:szCs w:val="32"/>
      </w:rPr>
      <w:t>13</w:t>
    </w:r>
    <w:r w:rsidRPr="00F03AAA">
      <w:rPr>
        <w:rFonts w:cs="Tahoma"/>
        <w:b/>
        <w:sz w:val="32"/>
        <w:szCs w:val="32"/>
      </w:rPr>
      <w:t xml:space="preserve">. </w:t>
    </w:r>
    <w:r w:rsidR="00070BCB">
      <w:rPr>
        <w:rFonts w:cs="Tahoma"/>
        <w:b/>
        <w:sz w:val="32"/>
        <w:szCs w:val="32"/>
      </w:rPr>
      <w:t>6</w:t>
    </w:r>
    <w:r w:rsidR="00AD7DD7">
      <w:rPr>
        <w:rFonts w:cs="Tahoma"/>
        <w:b/>
        <w:sz w:val="32"/>
        <w:szCs w:val="32"/>
      </w:rPr>
      <w:t>. 201</w:t>
    </w:r>
    <w:r w:rsidR="001C18C8">
      <w:rPr>
        <w:rFonts w:cs="Tahoma"/>
        <w:b/>
        <w:sz w:val="32"/>
        <w:szCs w:val="32"/>
      </w:rPr>
      <w:t>6</w:t>
    </w:r>
  </w:p>
  <w:p w14:paraId="78C3FDDA" w14:textId="77777777" w:rsidR="00F03AAA" w:rsidRDefault="00F03AA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77CF8"/>
    <w:multiLevelType w:val="hybridMultilevel"/>
    <w:tmpl w:val="F924753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3C5AF6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365AE0"/>
    <w:multiLevelType w:val="hybridMultilevel"/>
    <w:tmpl w:val="4482A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D26B1"/>
    <w:multiLevelType w:val="hybridMultilevel"/>
    <w:tmpl w:val="0FDCC4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F97AD6"/>
    <w:multiLevelType w:val="hybridMultilevel"/>
    <w:tmpl w:val="03AA01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4562C"/>
    <w:multiLevelType w:val="hybridMultilevel"/>
    <w:tmpl w:val="D988C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6113768"/>
    <w:multiLevelType w:val="hybridMultilevel"/>
    <w:tmpl w:val="538217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712D88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8BB1A2D"/>
    <w:multiLevelType w:val="hybridMultilevel"/>
    <w:tmpl w:val="EA8EC6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1554DF"/>
    <w:multiLevelType w:val="hybridMultilevel"/>
    <w:tmpl w:val="0394C344"/>
    <w:lvl w:ilvl="0" w:tplc="BB9E56B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7660E2"/>
    <w:multiLevelType w:val="hybridMultilevel"/>
    <w:tmpl w:val="33CC9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4D1B72"/>
    <w:multiLevelType w:val="hybridMultilevel"/>
    <w:tmpl w:val="DE96A550"/>
    <w:lvl w:ilvl="0" w:tplc="1B6C703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7023C1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70866CC"/>
    <w:multiLevelType w:val="hybridMultilevel"/>
    <w:tmpl w:val="37ECD2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2"/>
  </w:num>
  <w:num w:numId="4">
    <w:abstractNumId w:val="8"/>
  </w:num>
  <w:num w:numId="5">
    <w:abstractNumId w:val="4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3"/>
  </w:num>
  <w:num w:numId="9">
    <w:abstractNumId w:val="2"/>
  </w:num>
  <w:num w:numId="10">
    <w:abstractNumId w:val="6"/>
  </w:num>
  <w:num w:numId="11">
    <w:abstractNumId w:val="10"/>
  </w:num>
  <w:num w:numId="12">
    <w:abstractNumId w:val="0"/>
  </w:num>
  <w:num w:numId="13">
    <w:abstractNumId w:val="1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B51"/>
    <w:rsid w:val="00000785"/>
    <w:rsid w:val="000009C5"/>
    <w:rsid w:val="000023EA"/>
    <w:rsid w:val="0000518C"/>
    <w:rsid w:val="00024B26"/>
    <w:rsid w:val="000377F7"/>
    <w:rsid w:val="00041A33"/>
    <w:rsid w:val="00045128"/>
    <w:rsid w:val="00050BED"/>
    <w:rsid w:val="00052A72"/>
    <w:rsid w:val="0005633E"/>
    <w:rsid w:val="00070BCB"/>
    <w:rsid w:val="00077BBA"/>
    <w:rsid w:val="000819B9"/>
    <w:rsid w:val="0008627B"/>
    <w:rsid w:val="000871C7"/>
    <w:rsid w:val="00091BE7"/>
    <w:rsid w:val="00094492"/>
    <w:rsid w:val="00094A16"/>
    <w:rsid w:val="00096A5C"/>
    <w:rsid w:val="000B1909"/>
    <w:rsid w:val="000B47FB"/>
    <w:rsid w:val="000B5480"/>
    <w:rsid w:val="000C1C4F"/>
    <w:rsid w:val="000D06B3"/>
    <w:rsid w:val="000D1AE0"/>
    <w:rsid w:val="000D2124"/>
    <w:rsid w:val="000D37E6"/>
    <w:rsid w:val="000E5EEA"/>
    <w:rsid w:val="000F6D67"/>
    <w:rsid w:val="001019FA"/>
    <w:rsid w:val="001078EC"/>
    <w:rsid w:val="00107D31"/>
    <w:rsid w:val="001240C6"/>
    <w:rsid w:val="001240E4"/>
    <w:rsid w:val="00126E48"/>
    <w:rsid w:val="00127989"/>
    <w:rsid w:val="00131655"/>
    <w:rsid w:val="0013196D"/>
    <w:rsid w:val="00132366"/>
    <w:rsid w:val="001358A1"/>
    <w:rsid w:val="001479F0"/>
    <w:rsid w:val="0015320F"/>
    <w:rsid w:val="00156020"/>
    <w:rsid w:val="00175B18"/>
    <w:rsid w:val="0018378C"/>
    <w:rsid w:val="0018582E"/>
    <w:rsid w:val="00185DC1"/>
    <w:rsid w:val="00192DEF"/>
    <w:rsid w:val="00193AC9"/>
    <w:rsid w:val="00195577"/>
    <w:rsid w:val="001A1551"/>
    <w:rsid w:val="001A7C93"/>
    <w:rsid w:val="001B3831"/>
    <w:rsid w:val="001B6B22"/>
    <w:rsid w:val="001C18C8"/>
    <w:rsid w:val="001C31F5"/>
    <w:rsid w:val="001C48ED"/>
    <w:rsid w:val="001C6ADE"/>
    <w:rsid w:val="001D52EA"/>
    <w:rsid w:val="001E0B6E"/>
    <w:rsid w:val="001E0FB4"/>
    <w:rsid w:val="001E447F"/>
    <w:rsid w:val="001F1C39"/>
    <w:rsid w:val="001F322F"/>
    <w:rsid w:val="001F5D95"/>
    <w:rsid w:val="001F62C3"/>
    <w:rsid w:val="001F77EC"/>
    <w:rsid w:val="00202B15"/>
    <w:rsid w:val="00204FF7"/>
    <w:rsid w:val="0021027E"/>
    <w:rsid w:val="00214343"/>
    <w:rsid w:val="002160FE"/>
    <w:rsid w:val="00220EE7"/>
    <w:rsid w:val="002213A8"/>
    <w:rsid w:val="00226348"/>
    <w:rsid w:val="00237C84"/>
    <w:rsid w:val="0024105F"/>
    <w:rsid w:val="00244BA0"/>
    <w:rsid w:val="0024648D"/>
    <w:rsid w:val="00247EEB"/>
    <w:rsid w:val="002550F1"/>
    <w:rsid w:val="00262578"/>
    <w:rsid w:val="002648DE"/>
    <w:rsid w:val="002664EB"/>
    <w:rsid w:val="002709AF"/>
    <w:rsid w:val="002717DA"/>
    <w:rsid w:val="00271D58"/>
    <w:rsid w:val="002733F2"/>
    <w:rsid w:val="002813C9"/>
    <w:rsid w:val="00283D4D"/>
    <w:rsid w:val="0028518B"/>
    <w:rsid w:val="00290C45"/>
    <w:rsid w:val="00292009"/>
    <w:rsid w:val="00292CA7"/>
    <w:rsid w:val="0029336D"/>
    <w:rsid w:val="0029585A"/>
    <w:rsid w:val="00296489"/>
    <w:rsid w:val="002A1A62"/>
    <w:rsid w:val="002A2E16"/>
    <w:rsid w:val="002A7A82"/>
    <w:rsid w:val="002B29DA"/>
    <w:rsid w:val="002B388A"/>
    <w:rsid w:val="002B522C"/>
    <w:rsid w:val="002C3931"/>
    <w:rsid w:val="002C5347"/>
    <w:rsid w:val="002D067A"/>
    <w:rsid w:val="002D09D8"/>
    <w:rsid w:val="002D1582"/>
    <w:rsid w:val="002D1A84"/>
    <w:rsid w:val="002D2399"/>
    <w:rsid w:val="002D711E"/>
    <w:rsid w:val="002E1637"/>
    <w:rsid w:val="002E2575"/>
    <w:rsid w:val="002F45FB"/>
    <w:rsid w:val="002F79E9"/>
    <w:rsid w:val="003008FB"/>
    <w:rsid w:val="00303F2C"/>
    <w:rsid w:val="0030712D"/>
    <w:rsid w:val="00313767"/>
    <w:rsid w:val="003138BE"/>
    <w:rsid w:val="003334BB"/>
    <w:rsid w:val="00336215"/>
    <w:rsid w:val="00341231"/>
    <w:rsid w:val="00343F4C"/>
    <w:rsid w:val="0034482A"/>
    <w:rsid w:val="00350877"/>
    <w:rsid w:val="00354EB2"/>
    <w:rsid w:val="00364466"/>
    <w:rsid w:val="00366453"/>
    <w:rsid w:val="00366BDD"/>
    <w:rsid w:val="00373D47"/>
    <w:rsid w:val="00380CCF"/>
    <w:rsid w:val="00384A56"/>
    <w:rsid w:val="00391B97"/>
    <w:rsid w:val="00393E44"/>
    <w:rsid w:val="00394602"/>
    <w:rsid w:val="00394F18"/>
    <w:rsid w:val="003964D0"/>
    <w:rsid w:val="003A1210"/>
    <w:rsid w:val="003C14EE"/>
    <w:rsid w:val="003C58D7"/>
    <w:rsid w:val="003C7FD1"/>
    <w:rsid w:val="003D04C9"/>
    <w:rsid w:val="003D5317"/>
    <w:rsid w:val="003E099B"/>
    <w:rsid w:val="003F0564"/>
    <w:rsid w:val="003F432D"/>
    <w:rsid w:val="003F4563"/>
    <w:rsid w:val="00402A99"/>
    <w:rsid w:val="00402EEA"/>
    <w:rsid w:val="004168A9"/>
    <w:rsid w:val="00417207"/>
    <w:rsid w:val="00422FBE"/>
    <w:rsid w:val="00427A33"/>
    <w:rsid w:val="00431ABB"/>
    <w:rsid w:val="00433019"/>
    <w:rsid w:val="004338D1"/>
    <w:rsid w:val="00434621"/>
    <w:rsid w:val="00444D54"/>
    <w:rsid w:val="00445E4B"/>
    <w:rsid w:val="004470B0"/>
    <w:rsid w:val="00452466"/>
    <w:rsid w:val="004565CE"/>
    <w:rsid w:val="00457E35"/>
    <w:rsid w:val="00463B94"/>
    <w:rsid w:val="004651C6"/>
    <w:rsid w:val="00466EC0"/>
    <w:rsid w:val="004672B4"/>
    <w:rsid w:val="00467BD2"/>
    <w:rsid w:val="00486811"/>
    <w:rsid w:val="0049297F"/>
    <w:rsid w:val="00493D20"/>
    <w:rsid w:val="004A1C51"/>
    <w:rsid w:val="004B1791"/>
    <w:rsid w:val="004B1D8E"/>
    <w:rsid w:val="004B2EFE"/>
    <w:rsid w:val="004B3727"/>
    <w:rsid w:val="004B71CD"/>
    <w:rsid w:val="004B7EA0"/>
    <w:rsid w:val="004C1A0B"/>
    <w:rsid w:val="004C20D8"/>
    <w:rsid w:val="004C4812"/>
    <w:rsid w:val="004D2954"/>
    <w:rsid w:val="004D2E85"/>
    <w:rsid w:val="004D4545"/>
    <w:rsid w:val="004D57B6"/>
    <w:rsid w:val="004D60E3"/>
    <w:rsid w:val="004E041F"/>
    <w:rsid w:val="004E0700"/>
    <w:rsid w:val="004E1105"/>
    <w:rsid w:val="004E72B1"/>
    <w:rsid w:val="004F321F"/>
    <w:rsid w:val="004F6B66"/>
    <w:rsid w:val="00500634"/>
    <w:rsid w:val="005074D1"/>
    <w:rsid w:val="00513BD6"/>
    <w:rsid w:val="00530FFA"/>
    <w:rsid w:val="005342CD"/>
    <w:rsid w:val="0053757A"/>
    <w:rsid w:val="00543782"/>
    <w:rsid w:val="0055175C"/>
    <w:rsid w:val="0055268A"/>
    <w:rsid w:val="00561275"/>
    <w:rsid w:val="00567151"/>
    <w:rsid w:val="0056773D"/>
    <w:rsid w:val="00570B51"/>
    <w:rsid w:val="00571963"/>
    <w:rsid w:val="00574895"/>
    <w:rsid w:val="005779B8"/>
    <w:rsid w:val="00597FE0"/>
    <w:rsid w:val="005A09DA"/>
    <w:rsid w:val="005A2379"/>
    <w:rsid w:val="005A506B"/>
    <w:rsid w:val="005A69FB"/>
    <w:rsid w:val="005B31A2"/>
    <w:rsid w:val="005B3205"/>
    <w:rsid w:val="005B4475"/>
    <w:rsid w:val="005C1AA5"/>
    <w:rsid w:val="005C6093"/>
    <w:rsid w:val="005C6509"/>
    <w:rsid w:val="005D2FCF"/>
    <w:rsid w:val="005D3427"/>
    <w:rsid w:val="005D3D01"/>
    <w:rsid w:val="005D4ADA"/>
    <w:rsid w:val="005E007D"/>
    <w:rsid w:val="005E3619"/>
    <w:rsid w:val="005F1353"/>
    <w:rsid w:val="0060143E"/>
    <w:rsid w:val="00602083"/>
    <w:rsid w:val="00604343"/>
    <w:rsid w:val="0060755B"/>
    <w:rsid w:val="006243F4"/>
    <w:rsid w:val="00625065"/>
    <w:rsid w:val="00636B43"/>
    <w:rsid w:val="006414A7"/>
    <w:rsid w:val="006464E2"/>
    <w:rsid w:val="00646843"/>
    <w:rsid w:val="006477AE"/>
    <w:rsid w:val="0065282B"/>
    <w:rsid w:val="00657225"/>
    <w:rsid w:val="006601FA"/>
    <w:rsid w:val="00660610"/>
    <w:rsid w:val="00660975"/>
    <w:rsid w:val="006621F2"/>
    <w:rsid w:val="00672BFF"/>
    <w:rsid w:val="00676882"/>
    <w:rsid w:val="006775C7"/>
    <w:rsid w:val="00680B3B"/>
    <w:rsid w:val="00687032"/>
    <w:rsid w:val="0069752A"/>
    <w:rsid w:val="006A02CD"/>
    <w:rsid w:val="006A3676"/>
    <w:rsid w:val="006A4D48"/>
    <w:rsid w:val="006B467F"/>
    <w:rsid w:val="006D15F3"/>
    <w:rsid w:val="006D2F8D"/>
    <w:rsid w:val="006D7A99"/>
    <w:rsid w:val="006E1E23"/>
    <w:rsid w:val="006E4D31"/>
    <w:rsid w:val="006E60BC"/>
    <w:rsid w:val="006F15C0"/>
    <w:rsid w:val="006F3832"/>
    <w:rsid w:val="00700644"/>
    <w:rsid w:val="007006D9"/>
    <w:rsid w:val="00701E4F"/>
    <w:rsid w:val="00703670"/>
    <w:rsid w:val="00710C7B"/>
    <w:rsid w:val="00713910"/>
    <w:rsid w:val="0071591B"/>
    <w:rsid w:val="007162F2"/>
    <w:rsid w:val="00717028"/>
    <w:rsid w:val="0072596F"/>
    <w:rsid w:val="0073469A"/>
    <w:rsid w:val="00734B25"/>
    <w:rsid w:val="00735C22"/>
    <w:rsid w:val="00735C9B"/>
    <w:rsid w:val="00740D98"/>
    <w:rsid w:val="00745289"/>
    <w:rsid w:val="00751A48"/>
    <w:rsid w:val="00751D6A"/>
    <w:rsid w:val="00755438"/>
    <w:rsid w:val="007569D1"/>
    <w:rsid w:val="0076381C"/>
    <w:rsid w:val="00772AD2"/>
    <w:rsid w:val="0078791C"/>
    <w:rsid w:val="00792FE5"/>
    <w:rsid w:val="007C0935"/>
    <w:rsid w:val="007C7C02"/>
    <w:rsid w:val="007D235F"/>
    <w:rsid w:val="007E224D"/>
    <w:rsid w:val="007E32E7"/>
    <w:rsid w:val="00802FEA"/>
    <w:rsid w:val="008113EA"/>
    <w:rsid w:val="008161BA"/>
    <w:rsid w:val="00820B02"/>
    <w:rsid w:val="00821C41"/>
    <w:rsid w:val="00822017"/>
    <w:rsid w:val="00831EBE"/>
    <w:rsid w:val="00832813"/>
    <w:rsid w:val="00833638"/>
    <w:rsid w:val="00836C5C"/>
    <w:rsid w:val="00840029"/>
    <w:rsid w:val="008406A6"/>
    <w:rsid w:val="00842D8B"/>
    <w:rsid w:val="00864D46"/>
    <w:rsid w:val="0088255D"/>
    <w:rsid w:val="00882DEB"/>
    <w:rsid w:val="00885368"/>
    <w:rsid w:val="008921CC"/>
    <w:rsid w:val="008929E5"/>
    <w:rsid w:val="00894D7C"/>
    <w:rsid w:val="008A3559"/>
    <w:rsid w:val="008A4B4A"/>
    <w:rsid w:val="008A4D77"/>
    <w:rsid w:val="008B2C18"/>
    <w:rsid w:val="008B3464"/>
    <w:rsid w:val="008B4119"/>
    <w:rsid w:val="008B62EA"/>
    <w:rsid w:val="008C36A8"/>
    <w:rsid w:val="008C6526"/>
    <w:rsid w:val="008D25F2"/>
    <w:rsid w:val="008D2D8E"/>
    <w:rsid w:val="008D303F"/>
    <w:rsid w:val="008D57CC"/>
    <w:rsid w:val="008E407F"/>
    <w:rsid w:val="008F2E03"/>
    <w:rsid w:val="00914A33"/>
    <w:rsid w:val="00914EAA"/>
    <w:rsid w:val="00922C2F"/>
    <w:rsid w:val="009233FC"/>
    <w:rsid w:val="00923741"/>
    <w:rsid w:val="0092589B"/>
    <w:rsid w:val="00926336"/>
    <w:rsid w:val="009319C2"/>
    <w:rsid w:val="00932570"/>
    <w:rsid w:val="009426A9"/>
    <w:rsid w:val="00942FAD"/>
    <w:rsid w:val="00945510"/>
    <w:rsid w:val="00946256"/>
    <w:rsid w:val="00950779"/>
    <w:rsid w:val="009555C9"/>
    <w:rsid w:val="0096397E"/>
    <w:rsid w:val="00964D19"/>
    <w:rsid w:val="009659CE"/>
    <w:rsid w:val="00970255"/>
    <w:rsid w:val="00970941"/>
    <w:rsid w:val="009763FC"/>
    <w:rsid w:val="009821E7"/>
    <w:rsid w:val="009847CA"/>
    <w:rsid w:val="00985B13"/>
    <w:rsid w:val="00996D41"/>
    <w:rsid w:val="009A19CF"/>
    <w:rsid w:val="009A20C5"/>
    <w:rsid w:val="009B049E"/>
    <w:rsid w:val="009C00D9"/>
    <w:rsid w:val="009C01CC"/>
    <w:rsid w:val="009D256B"/>
    <w:rsid w:val="009D37A3"/>
    <w:rsid w:val="009E6645"/>
    <w:rsid w:val="009F0A41"/>
    <w:rsid w:val="009F147A"/>
    <w:rsid w:val="009F1BD2"/>
    <w:rsid w:val="009F6146"/>
    <w:rsid w:val="009F7EAC"/>
    <w:rsid w:val="00A0370D"/>
    <w:rsid w:val="00A04389"/>
    <w:rsid w:val="00A11AED"/>
    <w:rsid w:val="00A14E2A"/>
    <w:rsid w:val="00A16AC4"/>
    <w:rsid w:val="00A21DEC"/>
    <w:rsid w:val="00A22385"/>
    <w:rsid w:val="00A224A7"/>
    <w:rsid w:val="00A32537"/>
    <w:rsid w:val="00A32F73"/>
    <w:rsid w:val="00A36EB6"/>
    <w:rsid w:val="00A501F4"/>
    <w:rsid w:val="00A523E9"/>
    <w:rsid w:val="00A5706A"/>
    <w:rsid w:val="00A606DA"/>
    <w:rsid w:val="00A643EC"/>
    <w:rsid w:val="00A65A54"/>
    <w:rsid w:val="00A66475"/>
    <w:rsid w:val="00A86BE3"/>
    <w:rsid w:val="00A90880"/>
    <w:rsid w:val="00A9372E"/>
    <w:rsid w:val="00A9765D"/>
    <w:rsid w:val="00A97FB6"/>
    <w:rsid w:val="00AA212E"/>
    <w:rsid w:val="00AA2E62"/>
    <w:rsid w:val="00AA6EFF"/>
    <w:rsid w:val="00AB0292"/>
    <w:rsid w:val="00AB62F2"/>
    <w:rsid w:val="00AC6BC8"/>
    <w:rsid w:val="00AD7DD7"/>
    <w:rsid w:val="00AE0F02"/>
    <w:rsid w:val="00AE1D6D"/>
    <w:rsid w:val="00AE27B2"/>
    <w:rsid w:val="00AF20BB"/>
    <w:rsid w:val="00B01BCF"/>
    <w:rsid w:val="00B05225"/>
    <w:rsid w:val="00B22C91"/>
    <w:rsid w:val="00B27263"/>
    <w:rsid w:val="00B274A1"/>
    <w:rsid w:val="00B32C55"/>
    <w:rsid w:val="00B33A22"/>
    <w:rsid w:val="00B37FEA"/>
    <w:rsid w:val="00B410AE"/>
    <w:rsid w:val="00B42F87"/>
    <w:rsid w:val="00B55930"/>
    <w:rsid w:val="00B62F8F"/>
    <w:rsid w:val="00B646F1"/>
    <w:rsid w:val="00B6615A"/>
    <w:rsid w:val="00B6615C"/>
    <w:rsid w:val="00B726E4"/>
    <w:rsid w:val="00B72F85"/>
    <w:rsid w:val="00B73022"/>
    <w:rsid w:val="00B775F8"/>
    <w:rsid w:val="00B81A3A"/>
    <w:rsid w:val="00B92573"/>
    <w:rsid w:val="00BA051A"/>
    <w:rsid w:val="00BA3373"/>
    <w:rsid w:val="00BB32A1"/>
    <w:rsid w:val="00BB54E8"/>
    <w:rsid w:val="00BC2E4B"/>
    <w:rsid w:val="00BC3E70"/>
    <w:rsid w:val="00BC79D7"/>
    <w:rsid w:val="00BD6419"/>
    <w:rsid w:val="00BE1D1D"/>
    <w:rsid w:val="00BF0205"/>
    <w:rsid w:val="00BF6005"/>
    <w:rsid w:val="00C03CCB"/>
    <w:rsid w:val="00C1216C"/>
    <w:rsid w:val="00C15BAF"/>
    <w:rsid w:val="00C221A4"/>
    <w:rsid w:val="00C25A39"/>
    <w:rsid w:val="00C265D8"/>
    <w:rsid w:val="00C2753C"/>
    <w:rsid w:val="00C333C7"/>
    <w:rsid w:val="00C342D1"/>
    <w:rsid w:val="00C34CB7"/>
    <w:rsid w:val="00C50C47"/>
    <w:rsid w:val="00C5696B"/>
    <w:rsid w:val="00C66819"/>
    <w:rsid w:val="00C7089A"/>
    <w:rsid w:val="00C721A6"/>
    <w:rsid w:val="00C72BC5"/>
    <w:rsid w:val="00C7300D"/>
    <w:rsid w:val="00C74B6B"/>
    <w:rsid w:val="00C74C67"/>
    <w:rsid w:val="00C80201"/>
    <w:rsid w:val="00C8206B"/>
    <w:rsid w:val="00C93CD8"/>
    <w:rsid w:val="00C93DA2"/>
    <w:rsid w:val="00C942C3"/>
    <w:rsid w:val="00C94DA7"/>
    <w:rsid w:val="00C95BBA"/>
    <w:rsid w:val="00CA270E"/>
    <w:rsid w:val="00CB6FF5"/>
    <w:rsid w:val="00CD6CE8"/>
    <w:rsid w:val="00CE0577"/>
    <w:rsid w:val="00CE3C6F"/>
    <w:rsid w:val="00CF1BB6"/>
    <w:rsid w:val="00CF4615"/>
    <w:rsid w:val="00CF62F0"/>
    <w:rsid w:val="00CF6E8E"/>
    <w:rsid w:val="00D16916"/>
    <w:rsid w:val="00D2237F"/>
    <w:rsid w:val="00D22E1A"/>
    <w:rsid w:val="00D30D53"/>
    <w:rsid w:val="00D32520"/>
    <w:rsid w:val="00D601CE"/>
    <w:rsid w:val="00D6172F"/>
    <w:rsid w:val="00D70099"/>
    <w:rsid w:val="00D73F69"/>
    <w:rsid w:val="00D76DDA"/>
    <w:rsid w:val="00D7734C"/>
    <w:rsid w:val="00D874EB"/>
    <w:rsid w:val="00DA490A"/>
    <w:rsid w:val="00DA64C2"/>
    <w:rsid w:val="00DB391A"/>
    <w:rsid w:val="00DC4DEA"/>
    <w:rsid w:val="00DC6868"/>
    <w:rsid w:val="00DD74F1"/>
    <w:rsid w:val="00DE1E41"/>
    <w:rsid w:val="00DE322F"/>
    <w:rsid w:val="00DE3E1F"/>
    <w:rsid w:val="00DF11F5"/>
    <w:rsid w:val="00DF379D"/>
    <w:rsid w:val="00DF552D"/>
    <w:rsid w:val="00DF725A"/>
    <w:rsid w:val="00E0480A"/>
    <w:rsid w:val="00E070E1"/>
    <w:rsid w:val="00E11237"/>
    <w:rsid w:val="00E2147F"/>
    <w:rsid w:val="00E2286C"/>
    <w:rsid w:val="00E2549F"/>
    <w:rsid w:val="00E31190"/>
    <w:rsid w:val="00E324C9"/>
    <w:rsid w:val="00E35529"/>
    <w:rsid w:val="00E41448"/>
    <w:rsid w:val="00E41832"/>
    <w:rsid w:val="00E46D2B"/>
    <w:rsid w:val="00E5049C"/>
    <w:rsid w:val="00E51FB9"/>
    <w:rsid w:val="00E529BD"/>
    <w:rsid w:val="00E55706"/>
    <w:rsid w:val="00E57B8B"/>
    <w:rsid w:val="00E6041F"/>
    <w:rsid w:val="00E62C4F"/>
    <w:rsid w:val="00E647BA"/>
    <w:rsid w:val="00E654A2"/>
    <w:rsid w:val="00E661A6"/>
    <w:rsid w:val="00E66438"/>
    <w:rsid w:val="00E67BFA"/>
    <w:rsid w:val="00E70882"/>
    <w:rsid w:val="00E73C43"/>
    <w:rsid w:val="00E74BC9"/>
    <w:rsid w:val="00E75F14"/>
    <w:rsid w:val="00E90482"/>
    <w:rsid w:val="00E9069D"/>
    <w:rsid w:val="00E93D55"/>
    <w:rsid w:val="00EA0D43"/>
    <w:rsid w:val="00EA220D"/>
    <w:rsid w:val="00EA2B3C"/>
    <w:rsid w:val="00EB0BF5"/>
    <w:rsid w:val="00EB416B"/>
    <w:rsid w:val="00EE22EA"/>
    <w:rsid w:val="00EE490F"/>
    <w:rsid w:val="00EF2CBB"/>
    <w:rsid w:val="00EF5FE8"/>
    <w:rsid w:val="00EF6611"/>
    <w:rsid w:val="00F00698"/>
    <w:rsid w:val="00F00B5B"/>
    <w:rsid w:val="00F03155"/>
    <w:rsid w:val="00F03AAA"/>
    <w:rsid w:val="00F15469"/>
    <w:rsid w:val="00F231E8"/>
    <w:rsid w:val="00F464E3"/>
    <w:rsid w:val="00F47208"/>
    <w:rsid w:val="00F5127E"/>
    <w:rsid w:val="00F661AE"/>
    <w:rsid w:val="00F66FDC"/>
    <w:rsid w:val="00F704D8"/>
    <w:rsid w:val="00F7454E"/>
    <w:rsid w:val="00F76E5D"/>
    <w:rsid w:val="00F84EC6"/>
    <w:rsid w:val="00F876C8"/>
    <w:rsid w:val="00F8779D"/>
    <w:rsid w:val="00F87E0F"/>
    <w:rsid w:val="00FA0F33"/>
    <w:rsid w:val="00FA4EE6"/>
    <w:rsid w:val="00FA5118"/>
    <w:rsid w:val="00FB175C"/>
    <w:rsid w:val="00FB419E"/>
    <w:rsid w:val="00FC5159"/>
    <w:rsid w:val="00FD63A2"/>
    <w:rsid w:val="00FE26CC"/>
    <w:rsid w:val="00FE5200"/>
    <w:rsid w:val="00FE63BA"/>
    <w:rsid w:val="00FF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811C8CB"/>
  <w15:docId w15:val="{800A3EC2-2EEE-4C1C-9390-E5E53D82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489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1F5D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56773D"/>
    <w:pPr>
      <w:ind w:left="720"/>
    </w:pPr>
  </w:style>
  <w:style w:type="paragraph" w:styleId="Zhlav">
    <w:name w:val="header"/>
    <w:basedOn w:val="Normln"/>
    <w:link w:val="ZhlavChar"/>
    <w:uiPriority w:val="99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518B"/>
    <w:rPr>
      <w:rFonts w:cs="Times New Roman"/>
    </w:rPr>
  </w:style>
  <w:style w:type="paragraph" w:styleId="Zpat">
    <w:name w:val="footer"/>
    <w:basedOn w:val="Normln"/>
    <w:link w:val="ZpatChar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locked/>
    <w:rsid w:val="0028518B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285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28518B"/>
    <w:rPr>
      <w:rFonts w:ascii="Tahoma" w:hAnsi="Tahoma" w:cs="Tahoma"/>
      <w:sz w:val="16"/>
      <w:szCs w:val="16"/>
    </w:rPr>
  </w:style>
  <w:style w:type="paragraph" w:customStyle="1" w:styleId="Odstavecseseznamem10">
    <w:name w:val="Odstavec se seznamem1"/>
    <w:basedOn w:val="Normln"/>
    <w:rsid w:val="00C94DA7"/>
    <w:pPr>
      <w:ind w:left="720"/>
    </w:pPr>
    <w:rPr>
      <w:rFonts w:eastAsia="Calibri"/>
    </w:rPr>
  </w:style>
  <w:style w:type="paragraph" w:styleId="Rozloendokumentu">
    <w:name w:val="Document Map"/>
    <w:basedOn w:val="Normln"/>
    <w:semiHidden/>
    <w:rsid w:val="00F00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73469A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3469A"/>
    <w:rPr>
      <w:rFonts w:ascii="Consolas" w:eastAsia="Calibri" w:hAnsi="Consolas" w:cs="Times New Roman"/>
      <w:sz w:val="21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73469A"/>
    <w:pPr>
      <w:spacing w:after="0" w:line="240" w:lineRule="auto"/>
      <w:ind w:left="720"/>
    </w:pPr>
    <w:rPr>
      <w:rFonts w:eastAsia="Calibri"/>
      <w:lang w:eastAsia="cs-CZ"/>
    </w:rPr>
  </w:style>
  <w:style w:type="character" w:styleId="Odkaznakoment">
    <w:name w:val="annotation reference"/>
    <w:basedOn w:val="Standardnpsmoodstavce"/>
    <w:semiHidden/>
    <w:unhideWhenUsed/>
    <w:rsid w:val="00E6041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6041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6041F"/>
    <w:rPr>
      <w:rFonts w:eastAsia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604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6041F"/>
    <w:rPr>
      <w:rFonts w:eastAsia="Times New Roman"/>
      <w:b/>
      <w:bCs/>
      <w:lang w:eastAsia="en-US"/>
    </w:rPr>
  </w:style>
  <w:style w:type="character" w:customStyle="1" w:styleId="Nadpis1Char">
    <w:name w:val="Nadpis 1 Char"/>
    <w:basedOn w:val="Standardnpsmoodstavce"/>
    <w:link w:val="Nadpis1"/>
    <w:rsid w:val="001F5D9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4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FF589-6FAC-48C3-BF4B-44F01BC47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328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finančního výboru obce Psáry č. 2/2011 ze dne 4. 4. 2011</vt:lpstr>
    </vt:vector>
  </TitlesOfParts>
  <Company>SMP CZ, a.s.</Company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finančního výboru obce Psáry č. 2/2011 ze dne 4. 4. 2011</dc:title>
  <dc:creator>Antonín Rak</dc:creator>
  <cp:lastModifiedBy>RAK Antonín</cp:lastModifiedBy>
  <cp:revision>9</cp:revision>
  <cp:lastPrinted>2011-04-07T05:32:00Z</cp:lastPrinted>
  <dcterms:created xsi:type="dcterms:W3CDTF">2016-06-10T14:51:00Z</dcterms:created>
  <dcterms:modified xsi:type="dcterms:W3CDTF">2016-06-17T09:22:00Z</dcterms:modified>
</cp:coreProperties>
</file>