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Pr="003840A1">
        <w:rPr>
          <w:rFonts w:cs="Tahoma"/>
        </w:rPr>
        <w:t xml:space="preserve">  </w:t>
      </w:r>
      <w:r w:rsidR="00890F3C">
        <w:rPr>
          <w:rFonts w:cs="Tahoma"/>
        </w:rPr>
        <w:t>8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E672D8" w:rsidRPr="003840A1">
        <w:rPr>
          <w:rFonts w:cs="Tahoma"/>
        </w:rPr>
        <w:t>12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D36DCB" w:rsidRPr="003840A1">
        <w:rPr>
          <w:rFonts w:cs="Tahoma"/>
        </w:rPr>
        <w:t>2015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ukončení v</w:t>
      </w:r>
      <w:r w:rsidR="00A65087" w:rsidRPr="003840A1">
        <w:rPr>
          <w:rFonts w:cs="Tahoma"/>
        </w:rPr>
        <w:t> </w:t>
      </w:r>
      <w:r w:rsidR="0025121A" w:rsidRPr="003840A1">
        <w:rPr>
          <w:rFonts w:cs="Tahoma"/>
        </w:rPr>
        <w:t>1</w:t>
      </w:r>
      <w:r w:rsidR="003A68B4" w:rsidRPr="003840A1">
        <w:rPr>
          <w:rFonts w:cs="Tahoma"/>
        </w:rPr>
        <w:t>6</w:t>
      </w:r>
      <w:r w:rsidR="00AE5B36" w:rsidRPr="003840A1">
        <w:rPr>
          <w:rFonts w:cs="Tahoma"/>
        </w:rPr>
        <w:t>:</w:t>
      </w:r>
      <w:r w:rsidR="00890F3C">
        <w:rPr>
          <w:rFonts w:cs="Tahoma"/>
        </w:rPr>
        <w:t>3</w:t>
      </w:r>
      <w:r w:rsidR="00D36DCB" w:rsidRPr="003840A1">
        <w:rPr>
          <w:rFonts w:cs="Tahoma"/>
        </w:rPr>
        <w:t>0</w:t>
      </w:r>
      <w:r w:rsidR="0025121A" w:rsidRPr="003840A1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687032" w:rsidRPr="003840A1">
        <w:rPr>
          <w:rFonts w:cs="Tahoma"/>
        </w:rPr>
        <w:t xml:space="preserve"> </w:t>
      </w:r>
      <w:r w:rsidR="003A68B4" w:rsidRPr="003840A1">
        <w:rPr>
          <w:rFonts w:cs="Tahoma"/>
        </w:rPr>
        <w:t>ing. Kroupa</w:t>
      </w:r>
      <w:r w:rsidR="001D653F" w:rsidRPr="003840A1">
        <w:rPr>
          <w:rFonts w:cs="Tahoma"/>
        </w:rPr>
        <w:t xml:space="preserve">, </w:t>
      </w:r>
      <w:r w:rsidR="003A68B4" w:rsidRPr="003840A1">
        <w:rPr>
          <w:rFonts w:cs="Tahoma"/>
        </w:rPr>
        <w:t xml:space="preserve">ing. </w:t>
      </w:r>
      <w:r w:rsidR="00F10062" w:rsidRPr="003840A1">
        <w:rPr>
          <w:rFonts w:cs="Tahoma"/>
        </w:rPr>
        <w:t>Ortová</w:t>
      </w:r>
      <w:r w:rsidR="00E672D8" w:rsidRPr="003840A1">
        <w:rPr>
          <w:rFonts w:cs="Tahoma"/>
        </w:rPr>
        <w:t>, ing. Čihák</w:t>
      </w:r>
      <w:r w:rsidR="00072379" w:rsidRPr="003840A1">
        <w:rPr>
          <w:rFonts w:cs="Tahoma"/>
        </w:rPr>
        <w:t>,</w:t>
      </w:r>
      <w:r w:rsidR="00890F3C">
        <w:rPr>
          <w:rFonts w:cs="Tahoma"/>
        </w:rPr>
        <w:t xml:space="preserve"> ing. Štípek, </w:t>
      </w:r>
      <w:r w:rsidR="00072379" w:rsidRPr="003840A1">
        <w:rPr>
          <w:rFonts w:cs="Tahoma"/>
        </w:rPr>
        <w:t>ing. Rak</w:t>
      </w:r>
      <w:r w:rsidR="003A68B4" w:rsidRPr="003840A1">
        <w:rPr>
          <w:rFonts w:cs="Tahoma"/>
        </w:rPr>
        <w:t xml:space="preserve"> – finanční výbor</w:t>
      </w:r>
    </w:p>
    <w:p w:rsidR="00465218" w:rsidRPr="003840A1" w:rsidRDefault="00AE5B36" w:rsidP="006A2A0E">
      <w:pPr>
        <w:spacing w:after="0" w:line="240" w:lineRule="auto"/>
        <w:ind w:left="2124"/>
        <w:rPr>
          <w:rFonts w:cs="Tahoma"/>
        </w:rPr>
      </w:pPr>
      <w:r w:rsidRPr="003840A1">
        <w:rPr>
          <w:rFonts w:cs="Tahoma"/>
        </w:rPr>
        <w:t>i</w:t>
      </w:r>
      <w:r w:rsidR="007527B5" w:rsidRPr="003840A1">
        <w:rPr>
          <w:rFonts w:cs="Tahoma"/>
        </w:rPr>
        <w:t>ng</w:t>
      </w:r>
      <w:r w:rsidR="00A24085" w:rsidRPr="003840A1">
        <w:rPr>
          <w:rFonts w:cs="Tahoma"/>
        </w:rPr>
        <w:t xml:space="preserve">. </w:t>
      </w:r>
      <w:r w:rsidR="001D653F" w:rsidRPr="003840A1">
        <w:rPr>
          <w:rFonts w:cs="Tahoma"/>
        </w:rPr>
        <w:t xml:space="preserve">Michaela </w:t>
      </w:r>
      <w:proofErr w:type="spellStart"/>
      <w:r w:rsidR="00A24085" w:rsidRPr="003840A1">
        <w:rPr>
          <w:rFonts w:cs="Tahoma"/>
        </w:rPr>
        <w:t>Vintíšková</w:t>
      </w:r>
      <w:proofErr w:type="spellEnd"/>
      <w:r w:rsidR="00A24085" w:rsidRPr="003840A1">
        <w:rPr>
          <w:rFonts w:cs="Tahoma"/>
        </w:rPr>
        <w:t>, účetní</w:t>
      </w:r>
      <w:r w:rsidR="00D36DCB" w:rsidRPr="003840A1">
        <w:rPr>
          <w:rFonts w:cs="Tahoma"/>
        </w:rPr>
        <w:t xml:space="preserve">, </w:t>
      </w:r>
      <w:r w:rsidR="00280743" w:rsidRPr="003840A1">
        <w:rPr>
          <w:rFonts w:cs="Tahoma"/>
        </w:rPr>
        <w:t>Ing.</w:t>
      </w:r>
      <w:r w:rsidR="00A828BD" w:rsidRPr="003840A1">
        <w:rPr>
          <w:rFonts w:cs="Tahoma"/>
        </w:rPr>
        <w:t xml:space="preserve"> Bc. Ondřej Kracman, hospodář</w:t>
      </w:r>
      <w:r w:rsidR="00072379" w:rsidRPr="003840A1">
        <w:rPr>
          <w:rFonts w:cs="Tahoma"/>
        </w:rPr>
        <w:t xml:space="preserve">, </w:t>
      </w:r>
      <w:r w:rsidR="00072379" w:rsidRPr="003840A1">
        <w:rPr>
          <w:rFonts w:cs="Lucida Sans Unicode"/>
          <w:color w:val="222222"/>
          <w:shd w:val="clear" w:color="auto" w:fill="FFFFFF"/>
        </w:rPr>
        <w:t>Mgr., Bc. Irena Vejsadová</w:t>
      </w:r>
      <w:r w:rsidR="000C03C9" w:rsidRPr="003840A1">
        <w:rPr>
          <w:rFonts w:cs="Lucida Sans Unicode"/>
          <w:color w:val="222222"/>
          <w:shd w:val="clear" w:color="auto" w:fill="FFFFFF"/>
        </w:rPr>
        <w:t>, ředitelka</w:t>
      </w:r>
      <w:r w:rsidR="00E672D8" w:rsidRPr="003840A1">
        <w:rPr>
          <w:rFonts w:cs="Lucida Sans Unicode"/>
          <w:color w:val="222222"/>
          <w:shd w:val="clear" w:color="auto" w:fill="FFFFFF"/>
        </w:rPr>
        <w:t xml:space="preserve"> 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100BA7" w:rsidRPr="003840A1">
        <w:rPr>
          <w:rFonts w:cs="Tahoma"/>
        </w:rPr>
        <w:t>účetních dokladů: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36DC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Přijatých faktur č. </w:t>
      </w:r>
      <w:r w:rsidR="00890F3C">
        <w:rPr>
          <w:rFonts w:eastAsia="Times New Roman"/>
          <w:color w:val="000000"/>
        </w:rPr>
        <w:t>470</w:t>
      </w:r>
      <w:r w:rsidR="00D36DCB" w:rsidRPr="003840A1">
        <w:rPr>
          <w:rFonts w:eastAsia="Times New Roman"/>
          <w:color w:val="000000"/>
        </w:rPr>
        <w:t xml:space="preserve"> až </w:t>
      </w:r>
      <w:r w:rsidR="00890F3C">
        <w:rPr>
          <w:rFonts w:eastAsia="Times New Roman"/>
          <w:color w:val="000000"/>
        </w:rPr>
        <w:t>531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Pokladních dokladů č. </w:t>
      </w:r>
      <w:r w:rsidR="00890F3C">
        <w:rPr>
          <w:rFonts w:eastAsia="Times New Roman"/>
          <w:color w:val="000000"/>
        </w:rPr>
        <w:t>612</w:t>
      </w:r>
      <w:r w:rsidR="00D36DCB" w:rsidRPr="003840A1">
        <w:rPr>
          <w:rFonts w:eastAsia="Times New Roman"/>
          <w:color w:val="000000"/>
        </w:rPr>
        <w:t xml:space="preserve"> až </w:t>
      </w:r>
      <w:r w:rsidR="001958DC">
        <w:rPr>
          <w:rFonts w:eastAsia="Times New Roman"/>
          <w:color w:val="000000"/>
        </w:rPr>
        <w:t>6</w:t>
      </w:r>
      <w:r w:rsidR="00890F3C">
        <w:rPr>
          <w:rFonts w:eastAsia="Times New Roman"/>
          <w:color w:val="000000"/>
        </w:rPr>
        <w:t>97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Výpisů z účtu </w:t>
      </w:r>
      <w:r w:rsidR="004401F9" w:rsidRPr="003840A1">
        <w:rPr>
          <w:rFonts w:cs="Tahoma"/>
        </w:rPr>
        <w:t>(elektronických)</w:t>
      </w:r>
      <w:r w:rsidR="00FC3DE7" w:rsidRPr="003840A1">
        <w:rPr>
          <w:rFonts w:cs="Tahoma"/>
        </w:rPr>
        <w:t xml:space="preserve"> za </w:t>
      </w:r>
      <w:r w:rsidR="00890F3C">
        <w:rPr>
          <w:rFonts w:cs="Tahoma"/>
        </w:rPr>
        <w:t>prosinec</w:t>
      </w:r>
      <w:r w:rsidR="00072379" w:rsidRPr="003840A1">
        <w:rPr>
          <w:rFonts w:cs="Tahoma"/>
        </w:rPr>
        <w:t xml:space="preserve"> </w:t>
      </w:r>
      <w:r w:rsidR="00A828BD" w:rsidRPr="003840A1">
        <w:rPr>
          <w:rFonts w:cs="Tahoma"/>
        </w:rPr>
        <w:t>2015</w:t>
      </w:r>
    </w:p>
    <w:p w:rsidR="00A828BD" w:rsidRPr="003840A1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FKSP </w:t>
      </w:r>
      <w:r w:rsidR="00072379" w:rsidRPr="003840A1">
        <w:rPr>
          <w:rFonts w:cs="Tahoma"/>
        </w:rPr>
        <w:t xml:space="preserve">za </w:t>
      </w:r>
      <w:r w:rsidR="00890F3C">
        <w:rPr>
          <w:rFonts w:cs="Tahoma"/>
        </w:rPr>
        <w:t>prosinec</w:t>
      </w:r>
      <w:r w:rsidR="00072379" w:rsidRPr="003840A1">
        <w:rPr>
          <w:rFonts w:cs="Tahoma"/>
        </w:rPr>
        <w:t xml:space="preserve"> 2015</w:t>
      </w:r>
    </w:p>
    <w:p w:rsidR="00034387" w:rsidRPr="003840A1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F838C2" w:rsidRPr="003840A1" w:rsidRDefault="004D614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FV při kontrole </w:t>
      </w:r>
      <w:r w:rsidR="00E672D8" w:rsidRPr="003840A1">
        <w:rPr>
          <w:rFonts w:cs="Tahoma"/>
        </w:rPr>
        <w:t>ne</w:t>
      </w:r>
      <w:r w:rsidRPr="003840A1">
        <w:rPr>
          <w:rFonts w:cs="Tahoma"/>
        </w:rPr>
        <w:t xml:space="preserve">nalezl </w:t>
      </w:r>
      <w:r w:rsidR="00E672D8" w:rsidRPr="003840A1">
        <w:rPr>
          <w:rFonts w:cs="Tahoma"/>
        </w:rPr>
        <w:t>žádné nedostatky.</w:t>
      </w:r>
      <w:r w:rsidRPr="003840A1">
        <w:rPr>
          <w:rFonts w:cs="Tahoma"/>
        </w:rPr>
        <w:t xml:space="preserve"> </w:t>
      </w:r>
    </w:p>
    <w:p w:rsidR="00F838C2" w:rsidRPr="003840A1" w:rsidRDefault="004D614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</w:t>
      </w:r>
    </w:p>
    <w:p w:rsidR="0040664B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Dále byla předložena hlavní kniha, obratová předvaha, rozpočet </w:t>
      </w:r>
      <w:r w:rsidR="006D5A91" w:rsidRPr="003840A1">
        <w:rPr>
          <w:rFonts w:cs="Tahoma"/>
        </w:rPr>
        <w:t xml:space="preserve">provozní dotace Obce Psáry </w:t>
      </w:r>
      <w:r w:rsidRPr="003840A1">
        <w:rPr>
          <w:rFonts w:cs="Tahoma"/>
        </w:rPr>
        <w:t>a jeho plnění k </w:t>
      </w:r>
      <w:r w:rsidR="00E672D8" w:rsidRPr="003840A1">
        <w:rPr>
          <w:rFonts w:cs="Tahoma"/>
        </w:rPr>
        <w:t>3</w:t>
      </w:r>
      <w:r w:rsidR="00890F3C">
        <w:rPr>
          <w:rFonts w:cs="Tahoma"/>
        </w:rPr>
        <w:t>1</w:t>
      </w:r>
      <w:r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E672D8" w:rsidRPr="003840A1">
        <w:rPr>
          <w:rFonts w:cs="Tahoma"/>
        </w:rPr>
        <w:t>1</w:t>
      </w:r>
      <w:r w:rsidR="00890F3C">
        <w:rPr>
          <w:rFonts w:cs="Tahoma"/>
        </w:rPr>
        <w:t>2</w:t>
      </w:r>
      <w:r w:rsidR="00954DFA" w:rsidRPr="003840A1">
        <w:rPr>
          <w:rFonts w:cs="Tahoma"/>
        </w:rPr>
        <w:t>.</w:t>
      </w:r>
      <w:r w:rsidR="00A24085" w:rsidRPr="003840A1">
        <w:rPr>
          <w:rFonts w:cs="Tahoma"/>
        </w:rPr>
        <w:t xml:space="preserve"> </w:t>
      </w:r>
      <w:r w:rsidR="006D5A91" w:rsidRPr="003840A1">
        <w:rPr>
          <w:rFonts w:cs="Tahoma"/>
        </w:rPr>
        <w:t>201</w:t>
      </w:r>
      <w:r w:rsidR="00D64F68" w:rsidRPr="003840A1">
        <w:rPr>
          <w:rFonts w:cs="Tahoma"/>
        </w:rPr>
        <w:t>5</w:t>
      </w:r>
      <w:r w:rsidR="00AE5B36" w:rsidRPr="003840A1">
        <w:rPr>
          <w:rFonts w:cs="Tahoma"/>
        </w:rPr>
        <w:t>.</w:t>
      </w: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</w:rPr>
        <w:t>Nebyl zjištěn rozpor mezi prvotními doklady a účetní evidencí.</w:t>
      </w:r>
      <w:r w:rsidR="00C01B44" w:rsidRPr="00C01B44">
        <w:rPr>
          <w:rFonts w:cs="Tahoma"/>
          <w:b/>
        </w:rPr>
        <w:t xml:space="preserve"> </w:t>
      </w:r>
      <w:r w:rsidR="00C01B44">
        <w:rPr>
          <w:rFonts w:cs="Tahoma"/>
          <w:b/>
        </w:rPr>
        <w:t>Účetní evidence je vedena v souladu s platnými právními předpisy a</w:t>
      </w:r>
      <w:r w:rsidR="000351C9">
        <w:rPr>
          <w:rFonts w:cs="Tahoma"/>
          <w:b/>
        </w:rPr>
        <w:t xml:space="preserve"> vnitřními</w:t>
      </w:r>
      <w:r w:rsidR="00C01B44">
        <w:rPr>
          <w:rFonts w:cs="Tahoma"/>
          <w:b/>
        </w:rPr>
        <w:t xml:space="preserve"> směrnicemi.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890F3C">
        <w:rPr>
          <w:rFonts w:cs="Tahoma"/>
          <w:b/>
        </w:rPr>
        <w:t>11. 2. 2016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  <w:u w:val="single"/>
        </w:rPr>
        <w:t>Závěr kontroly:</w:t>
      </w:r>
      <w:r w:rsidRPr="003840A1">
        <w:rPr>
          <w:rFonts w:cs="Tahoma"/>
          <w:b/>
        </w:rPr>
        <w:t xml:space="preserve">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 xml:space="preserve">Kontrolou nebyly zjištěny nedostatky. </w:t>
      </w:r>
      <w:r w:rsidR="00C628B6">
        <w:rPr>
          <w:rFonts w:cs="Tahoma"/>
          <w:b/>
        </w:rPr>
        <w:t>Bez opatření.</w:t>
      </w:r>
    </w:p>
    <w:p w:rsidR="0040664B" w:rsidRPr="003840A1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890F3C">
        <w:rPr>
          <w:rFonts w:cs="Tahoma"/>
        </w:rPr>
        <w:t>11</w:t>
      </w:r>
      <w:r w:rsidR="00D36DCB" w:rsidRPr="003840A1">
        <w:rPr>
          <w:rFonts w:cs="Tahoma"/>
        </w:rPr>
        <w:t xml:space="preserve">. </w:t>
      </w:r>
      <w:r w:rsidR="00E672D8" w:rsidRPr="003840A1">
        <w:rPr>
          <w:rFonts w:cs="Tahoma"/>
        </w:rPr>
        <w:t>2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890F3C">
        <w:rPr>
          <w:rFonts w:cs="Tahoma"/>
        </w:rPr>
        <w:t>6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570B51" w:rsidRPr="00E672D8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E672D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65" w:rsidRDefault="00A83665" w:rsidP="00BE5FA8">
      <w:pPr>
        <w:spacing w:after="0" w:line="240" w:lineRule="auto"/>
      </w:pPr>
      <w:r>
        <w:separator/>
      </w:r>
    </w:p>
  </w:endnote>
  <w:endnote w:type="continuationSeparator" w:id="0">
    <w:p w:rsidR="00A83665" w:rsidRDefault="00A83665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890F3C">
      <w:rPr>
        <w:rFonts w:asciiTheme="majorHAnsi" w:hAnsiTheme="majorHAnsi"/>
      </w:rPr>
      <w:t>prosinec</w:t>
    </w:r>
    <w:r w:rsidR="00072379">
      <w:rPr>
        <w:rFonts w:asciiTheme="majorHAnsi" w:hAnsiTheme="majorHAnsi"/>
      </w:rPr>
      <w:t xml:space="preserve"> </w:t>
    </w:r>
    <w:r w:rsidR="00890F3C">
      <w:rPr>
        <w:rFonts w:asciiTheme="majorHAnsi" w:hAnsiTheme="majorHAnsi"/>
      </w:rPr>
      <w:t>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4B06A9" w:rsidRPr="004B06A9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65" w:rsidRDefault="00A83665" w:rsidP="00BE5FA8">
      <w:pPr>
        <w:spacing w:after="0" w:line="240" w:lineRule="auto"/>
      </w:pPr>
      <w:r>
        <w:separator/>
      </w:r>
    </w:p>
  </w:footnote>
  <w:footnote w:type="continuationSeparator" w:id="0">
    <w:p w:rsidR="00A83665" w:rsidRDefault="00A83665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890F3C">
          <w:rPr>
            <w:rFonts w:cs="Tahoma"/>
            <w:b/>
            <w:sz w:val="32"/>
            <w:szCs w:val="32"/>
          </w:rPr>
          <w:t>prosinec</w:t>
        </w:r>
        <w:r w:rsidR="00E672D8">
          <w:rPr>
            <w:rFonts w:cs="Tahoma"/>
            <w:b/>
            <w:sz w:val="32"/>
            <w:szCs w:val="32"/>
          </w:rPr>
          <w:t xml:space="preserve"> </w:t>
        </w:r>
        <w:proofErr w:type="gramStart"/>
        <w:r w:rsidRPr="00072379">
          <w:rPr>
            <w:rFonts w:cs="Tahoma"/>
            <w:b/>
            <w:sz w:val="32"/>
            <w:szCs w:val="32"/>
          </w:rPr>
          <w:t xml:space="preserve">2015 </w:t>
        </w:r>
        <w:r w:rsidR="00890F3C">
          <w:rPr>
            <w:rFonts w:cs="Tahoma"/>
            <w:b/>
            <w:sz w:val="32"/>
            <w:szCs w:val="32"/>
          </w:rPr>
          <w:t xml:space="preserve">                                               </w:t>
        </w:r>
        <w:r w:rsidRPr="00072379">
          <w:rPr>
            <w:rFonts w:cs="Tahoma"/>
            <w:b/>
            <w:sz w:val="32"/>
            <w:szCs w:val="32"/>
          </w:rPr>
          <w:t>Základní</w:t>
        </w:r>
        <w:proofErr w:type="gramEnd"/>
        <w:r w:rsidRPr="00072379">
          <w:rPr>
            <w:rFonts w:cs="Tahoma"/>
            <w:b/>
            <w:sz w:val="32"/>
            <w:szCs w:val="32"/>
          </w:rPr>
          <w:t xml:space="preserve"> škola a Mateřská škola Psáry,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273FB"/>
    <w:rsid w:val="00034387"/>
    <w:rsid w:val="000351C9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34F1F"/>
    <w:rsid w:val="001518F5"/>
    <w:rsid w:val="0016237A"/>
    <w:rsid w:val="0018582C"/>
    <w:rsid w:val="001958DC"/>
    <w:rsid w:val="001A3EF4"/>
    <w:rsid w:val="001D1EDA"/>
    <w:rsid w:val="001D653F"/>
    <w:rsid w:val="001D78E3"/>
    <w:rsid w:val="001E025F"/>
    <w:rsid w:val="001E444F"/>
    <w:rsid w:val="0025121A"/>
    <w:rsid w:val="002564DE"/>
    <w:rsid w:val="00262ECB"/>
    <w:rsid w:val="00276092"/>
    <w:rsid w:val="00280743"/>
    <w:rsid w:val="00290C45"/>
    <w:rsid w:val="002C3931"/>
    <w:rsid w:val="002D067A"/>
    <w:rsid w:val="002E384F"/>
    <w:rsid w:val="003256D9"/>
    <w:rsid w:val="00326DA6"/>
    <w:rsid w:val="00340722"/>
    <w:rsid w:val="00340B2E"/>
    <w:rsid w:val="00345D20"/>
    <w:rsid w:val="00366453"/>
    <w:rsid w:val="00376674"/>
    <w:rsid w:val="00382A0B"/>
    <w:rsid w:val="003840A1"/>
    <w:rsid w:val="00384DA4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73FA9"/>
    <w:rsid w:val="00492E29"/>
    <w:rsid w:val="004B06A9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117BB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A52DE"/>
    <w:rsid w:val="007B62B3"/>
    <w:rsid w:val="007D20A4"/>
    <w:rsid w:val="00826667"/>
    <w:rsid w:val="00836992"/>
    <w:rsid w:val="00850E72"/>
    <w:rsid w:val="008519D6"/>
    <w:rsid w:val="00886D16"/>
    <w:rsid w:val="00890F3C"/>
    <w:rsid w:val="008B6591"/>
    <w:rsid w:val="00901128"/>
    <w:rsid w:val="00932C7E"/>
    <w:rsid w:val="00936981"/>
    <w:rsid w:val="0095497C"/>
    <w:rsid w:val="00954DFA"/>
    <w:rsid w:val="00971860"/>
    <w:rsid w:val="00986F3D"/>
    <w:rsid w:val="00987A7A"/>
    <w:rsid w:val="009A094A"/>
    <w:rsid w:val="009B48FD"/>
    <w:rsid w:val="009D7914"/>
    <w:rsid w:val="00A24085"/>
    <w:rsid w:val="00A45625"/>
    <w:rsid w:val="00A56674"/>
    <w:rsid w:val="00A65087"/>
    <w:rsid w:val="00A7094B"/>
    <w:rsid w:val="00A828BD"/>
    <w:rsid w:val="00A83235"/>
    <w:rsid w:val="00A83665"/>
    <w:rsid w:val="00AA3A6D"/>
    <w:rsid w:val="00AA5BCD"/>
    <w:rsid w:val="00AB27B2"/>
    <w:rsid w:val="00AB47C0"/>
    <w:rsid w:val="00AC2136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6934"/>
    <w:rsid w:val="00B8275A"/>
    <w:rsid w:val="00B91BBE"/>
    <w:rsid w:val="00BB07C8"/>
    <w:rsid w:val="00BB0E64"/>
    <w:rsid w:val="00BC17F2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672D8"/>
    <w:rsid w:val="00E71380"/>
    <w:rsid w:val="00E907B3"/>
    <w:rsid w:val="00E941CC"/>
    <w:rsid w:val="00EB3717"/>
    <w:rsid w:val="00EB5C79"/>
    <w:rsid w:val="00ED103C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D24B8"/>
    <w:rsid w:val="00442FDE"/>
    <w:rsid w:val="004703F9"/>
    <w:rsid w:val="004D2364"/>
    <w:rsid w:val="0052465F"/>
    <w:rsid w:val="005B4DD0"/>
    <w:rsid w:val="005D150B"/>
    <w:rsid w:val="00644433"/>
    <w:rsid w:val="0066170F"/>
    <w:rsid w:val="006A180F"/>
    <w:rsid w:val="006E7B96"/>
    <w:rsid w:val="007B4941"/>
    <w:rsid w:val="007D6566"/>
    <w:rsid w:val="007E0AF0"/>
    <w:rsid w:val="00811341"/>
    <w:rsid w:val="00855A3A"/>
    <w:rsid w:val="009268F6"/>
    <w:rsid w:val="00981783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CF7008"/>
    <w:rsid w:val="00D06EE8"/>
    <w:rsid w:val="00D240DF"/>
    <w:rsid w:val="00D26402"/>
    <w:rsid w:val="00D425E8"/>
    <w:rsid w:val="00D95CB6"/>
    <w:rsid w:val="00DB57B1"/>
    <w:rsid w:val="00DF0CC0"/>
    <w:rsid w:val="00E3226D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8E0C-2285-4172-963F-B7B61139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prosinec 2015                                                Základní škola a Mateřská škola Psáry, okres Praha - západ</vt:lpstr>
    </vt:vector>
  </TitlesOfParts>
  <Company>SMP CZ, a.s.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prosinec 2015                                                Základní škola a Mateřská škola Psáry, okres Praha - západ</dc:title>
  <dc:creator>Antonín Rak</dc:creator>
  <cp:lastModifiedBy>Nikola Alferyová</cp:lastModifiedBy>
  <cp:revision>2</cp:revision>
  <cp:lastPrinted>2011-11-28T06:19:00Z</cp:lastPrinted>
  <dcterms:created xsi:type="dcterms:W3CDTF">2016-02-12T09:03:00Z</dcterms:created>
  <dcterms:modified xsi:type="dcterms:W3CDTF">2016-02-12T09:03:00Z</dcterms:modified>
</cp:coreProperties>
</file>