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114629">
        <w:rPr>
          <w:rFonts w:cs="Tahoma"/>
        </w:rPr>
        <w:t>4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114629">
        <w:rPr>
          <w:rFonts w:cs="Tahoma"/>
        </w:rPr>
        <w:t>12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6802C0">
        <w:rPr>
          <w:rFonts w:cs="Tahoma"/>
        </w:rPr>
        <w:t>7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607C0C">
        <w:rPr>
          <w:rFonts w:cs="Tahoma"/>
        </w:rPr>
        <w:t>5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</w:rPr>
        <w:t>ing.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114629">
        <w:rPr>
          <w:rFonts w:cs="Tahoma"/>
        </w:rPr>
        <w:t>,</w:t>
      </w:r>
      <w:r w:rsidR="008379D5">
        <w:rPr>
          <w:rFonts w:cs="Tahoma"/>
        </w:rPr>
        <w:t xml:space="preserve"> ing. Ortová </w:t>
      </w:r>
      <w:r w:rsidR="003A68B4" w:rsidRPr="003840A1">
        <w:rPr>
          <w:rFonts w:cs="Tahoma"/>
        </w:rPr>
        <w:t>– finanční výbor</w:t>
      </w:r>
    </w:p>
    <w:p w:rsidR="00465218" w:rsidRPr="003840A1" w:rsidRDefault="00607C0C" w:rsidP="00233FCC">
      <w:pPr>
        <w:spacing w:after="0" w:line="240" w:lineRule="auto"/>
        <w:rPr>
          <w:rFonts w:cs="Tahoma"/>
        </w:rPr>
      </w:pPr>
      <w:r>
        <w:rPr>
          <w:rFonts w:cs="Tahoma"/>
        </w:rPr>
        <w:t>Mgr. Daniel Kohout,</w:t>
      </w:r>
      <w:r w:rsidR="008379D5">
        <w:rPr>
          <w:rFonts w:cs="Tahoma"/>
        </w:rPr>
        <w:t xml:space="preserve"> ředitel ZŠ Amos, </w:t>
      </w:r>
      <w:r w:rsidR="00DD0402">
        <w:rPr>
          <w:rFonts w:cs="Tahoma"/>
        </w:rPr>
        <w:t>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r>
        <w:rPr>
          <w:rFonts w:cs="Tahoma"/>
        </w:rPr>
        <w:t>Vintíšková,</w:t>
      </w:r>
      <w:r w:rsidR="00BE5274" w:rsidRPr="00BE5274">
        <w:rPr>
          <w:rFonts w:cs="Tahoma"/>
        </w:rPr>
        <w:t xml:space="preserve"> </w:t>
      </w:r>
      <w:r w:rsidR="008379D5">
        <w:rPr>
          <w:rFonts w:cs="Tahoma"/>
        </w:rPr>
        <w:t xml:space="preserve">účetní, </w:t>
      </w:r>
      <w:r w:rsidR="00233FCC">
        <w:rPr>
          <w:rFonts w:cs="Tahoma"/>
        </w:rPr>
        <w:t xml:space="preserve">paní </w:t>
      </w:r>
      <w:r w:rsidR="008379D5">
        <w:rPr>
          <w:rFonts w:cs="Tahoma"/>
        </w:rPr>
        <w:t>Lucie Trejtnarová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za období červenec až listopad 2017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školy.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Pr="003516C4" w:rsidRDefault="003516C4" w:rsidP="003516C4">
      <w:pPr>
        <w:autoSpaceDE w:val="0"/>
        <w:autoSpaceDN w:val="0"/>
      </w:pPr>
      <w:r w:rsidRPr="00A85051">
        <w:t>a) Pokladní doklady výdajové:</w:t>
      </w:r>
      <w:r>
        <w:t xml:space="preserve"> PV 170013 až 1700076</w:t>
      </w:r>
    </w:p>
    <w:p w:rsidR="003516C4" w:rsidRDefault="003516C4" w:rsidP="003516C4">
      <w:pPr>
        <w:autoSpaceDE w:val="0"/>
        <w:autoSpaceDN w:val="0"/>
      </w:pPr>
      <w:r>
        <w:t>b) Pokladní doklady příjmové: P</w:t>
      </w:r>
      <w:r w:rsidRPr="00A85051">
        <w:t>P</w:t>
      </w:r>
      <w:r>
        <w:t xml:space="preserve"> 170003 až 1700021</w:t>
      </w:r>
    </w:p>
    <w:p w:rsidR="003516C4" w:rsidRDefault="003516C4" w:rsidP="003516C4">
      <w:pPr>
        <w:autoSpaceDE w:val="0"/>
        <w:autoSpaceDN w:val="0"/>
      </w:pPr>
      <w:r w:rsidRPr="00A85051">
        <w:t>c)</w:t>
      </w:r>
      <w:r>
        <w:t xml:space="preserve"> Výpisy z účtů za období do 30. 11. 2017 </w:t>
      </w: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4790B" w:rsidRDefault="00B4790B" w:rsidP="00B4790B">
      <w:pPr>
        <w:autoSpaceDE w:val="0"/>
        <w:autoSpaceDN w:val="0"/>
      </w:pPr>
      <w:r>
        <w:t>Dále byla předložen rozpočet provozní dotace 2017 s čerpáním k 30.11. a návrh rozpočtu provozní dotace 2018.</w:t>
      </w:r>
    </w:p>
    <w:p w:rsidR="00B4790B" w:rsidRPr="000C40AA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Účetní evidence je vedena v souladu s platnými právními předpisy a vnitřními směrnicemi. </w:t>
      </w:r>
      <w:r w:rsidR="005A273B" w:rsidRPr="005A273B">
        <w:rPr>
          <w:rFonts w:cs="Tahoma"/>
          <w:b/>
        </w:rPr>
        <w:t>Z</w:t>
      </w:r>
      <w:r w:rsidR="005A273B" w:rsidRPr="005A273B">
        <w:rPr>
          <w:rFonts w:cs="Tahoma"/>
          <w:b/>
        </w:rPr>
        <w:t>jiště</w:t>
      </w:r>
      <w:r w:rsidR="005A273B" w:rsidRPr="005A273B">
        <w:rPr>
          <w:rFonts w:cs="Tahoma"/>
          <w:b/>
        </w:rPr>
        <w:t>né nedostatky v účetní evidenci (neúplný obsah účetního </w:t>
      </w:r>
      <w:r w:rsidR="005A273B" w:rsidRPr="005A273B">
        <w:rPr>
          <w:rFonts w:cs="Tahoma"/>
          <w:b/>
        </w:rPr>
        <w:t>záznamu dle ust. § 11 odst. 1 písm. c) zákona č. 563/1991 Sb., o účetnictví) byly odstraněny na místě</w:t>
      </w:r>
      <w:r w:rsidR="005A273B">
        <w:rPr>
          <w:rFonts w:cs="Tahoma"/>
          <w:b/>
        </w:rPr>
        <w:t>.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zjištěním byl seznámen dne 6. 12. 2017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4790B" w:rsidRPr="00624BB3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Další kontroly</w:t>
      </w:r>
      <w:r w:rsidRPr="00624BB3">
        <w:rPr>
          <w:rFonts w:cs="Tahoma"/>
        </w:rPr>
        <w:t xml:space="preserve"> budou stanoveny podle termínů jednání Zastupitelstva 2018 (bude určeno v polovině prosince 2017). </w:t>
      </w: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482135" w:rsidRPr="003840A1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 xml:space="preserve">Kontrolou </w:t>
      </w:r>
      <w:r w:rsidR="005A273B">
        <w:rPr>
          <w:rFonts w:cs="Tahoma"/>
          <w:b/>
        </w:rPr>
        <w:t>z</w:t>
      </w:r>
      <w:r w:rsidR="005A273B" w:rsidRPr="005A273B">
        <w:rPr>
          <w:rFonts w:cs="Tahoma"/>
          <w:b/>
        </w:rPr>
        <w:t>jištěné nedostatky v účetní evidenci byly odstraněny na místě</w:t>
      </w:r>
      <w:r w:rsidRPr="006B088D">
        <w:rPr>
          <w:rFonts w:cs="Tahoma"/>
          <w:b/>
        </w:rPr>
        <w:t>. Bez opatření.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70" w:rsidRDefault="00AF3D70" w:rsidP="00BE5FA8">
      <w:pPr>
        <w:spacing w:after="0" w:line="240" w:lineRule="auto"/>
      </w:pPr>
      <w:r>
        <w:separator/>
      </w:r>
    </w:p>
  </w:endnote>
  <w:endnote w:type="continuationSeparator" w:id="0">
    <w:p w:rsidR="00AF3D70" w:rsidRDefault="00AF3D70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A8" w:rsidRPr="001F6B0E" w:rsidRDefault="00AF3D70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516C4">
          <w:rPr>
            <w:rFonts w:asciiTheme="majorHAnsi" w:hAnsiTheme="majorHAnsi"/>
          </w:rPr>
          <w:t>Protokol z kontroly hospodaření Základní školy Amos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5A273B" w:rsidRPr="005A273B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70" w:rsidRDefault="00AF3D70" w:rsidP="00BE5FA8">
      <w:pPr>
        <w:spacing w:after="0" w:line="240" w:lineRule="auto"/>
      </w:pPr>
      <w:r>
        <w:separator/>
      </w:r>
    </w:p>
  </w:footnote>
  <w:footnote w:type="continuationSeparator" w:id="0">
    <w:p w:rsidR="00AF3D70" w:rsidRDefault="00AF3D70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3516C4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02AFC">
          <w:rPr>
            <w:rFonts w:cs="Tahoma"/>
            <w:b/>
            <w:sz w:val="32"/>
            <w:szCs w:val="32"/>
          </w:rPr>
          <w:t xml:space="preserve">Protokol z kontroly hospodaření </w:t>
        </w:r>
        <w:r w:rsidRPr="00072379">
          <w:rPr>
            <w:rFonts w:cs="Tahoma"/>
            <w:b/>
            <w:sz w:val="32"/>
            <w:szCs w:val="32"/>
          </w:rPr>
          <w:t>Základní škol</w:t>
        </w:r>
        <w:r>
          <w:rPr>
            <w:rFonts w:cs="Tahoma"/>
            <w:b/>
            <w:sz w:val="32"/>
            <w:szCs w:val="32"/>
          </w:rPr>
          <w:t>y</w:t>
        </w:r>
        <w:r w:rsidRPr="00072379">
          <w:rPr>
            <w:rFonts w:cs="Tahoma"/>
            <w:b/>
            <w:sz w:val="32"/>
            <w:szCs w:val="32"/>
          </w:rPr>
          <w:t xml:space="preserve"> </w:t>
        </w:r>
        <w:r>
          <w:rPr>
            <w:rFonts w:cs="Tahoma"/>
            <w:b/>
            <w:sz w:val="32"/>
            <w:szCs w:val="32"/>
          </w:rPr>
          <w:t>Amos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100BA7"/>
    <w:rsid w:val="00114629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311B8F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E6A03"/>
    <w:rsid w:val="005F1055"/>
    <w:rsid w:val="005F2EEB"/>
    <w:rsid w:val="00607C0C"/>
    <w:rsid w:val="006117BB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A094A"/>
    <w:rsid w:val="009A55B5"/>
    <w:rsid w:val="009B48FD"/>
    <w:rsid w:val="009D1E64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D02B8"/>
    <w:rsid w:val="00AE248D"/>
    <w:rsid w:val="00AE3A9C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790B"/>
    <w:rsid w:val="00B61B51"/>
    <w:rsid w:val="00B66934"/>
    <w:rsid w:val="00B67FED"/>
    <w:rsid w:val="00B8275A"/>
    <w:rsid w:val="00B83263"/>
    <w:rsid w:val="00B91BBE"/>
    <w:rsid w:val="00BB07C8"/>
    <w:rsid w:val="00BB0E64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F01D32"/>
    <w:rsid w:val="00F10062"/>
    <w:rsid w:val="00F1267E"/>
    <w:rsid w:val="00F20740"/>
    <w:rsid w:val="00F21900"/>
    <w:rsid w:val="00F25196"/>
    <w:rsid w:val="00F61834"/>
    <w:rsid w:val="00F838C2"/>
    <w:rsid w:val="00F932F4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70ED2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7F502A"/>
    <w:rsid w:val="00811341"/>
    <w:rsid w:val="008411C1"/>
    <w:rsid w:val="00855A3A"/>
    <w:rsid w:val="008B1A42"/>
    <w:rsid w:val="0092400D"/>
    <w:rsid w:val="009268F6"/>
    <w:rsid w:val="00981783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54965"/>
    <w:rsid w:val="00B63E29"/>
    <w:rsid w:val="00B87B29"/>
    <w:rsid w:val="00B953EA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39D1-CBDD-475E-84DF-83B50720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FV a vedení Základní školy Amos a Mateřské školy Štědřík</vt:lpstr>
    </vt:vector>
  </TitlesOfParts>
  <Company>SMP CZ, a.s.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</dc:title>
  <dc:creator>Antonín Rak</dc:creator>
  <cp:lastModifiedBy>Rak Antonín</cp:lastModifiedBy>
  <cp:revision>7</cp:revision>
  <cp:lastPrinted>2011-11-28T06:19:00Z</cp:lastPrinted>
  <dcterms:created xsi:type="dcterms:W3CDTF">2017-12-05T17:44:00Z</dcterms:created>
  <dcterms:modified xsi:type="dcterms:W3CDTF">2017-12-06T18:00:00Z</dcterms:modified>
</cp:coreProperties>
</file>