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DF552D">
        <w:rPr>
          <w:rFonts w:asciiTheme="minorHAnsi" w:hAnsiTheme="minorHAnsi" w:cs="Tahoma"/>
          <w:sz w:val="24"/>
          <w:szCs w:val="24"/>
        </w:rPr>
        <w:t xml:space="preserve">ing. Hana Ortová, </w:t>
      </w:r>
      <w:r w:rsidRPr="00292CA7">
        <w:rPr>
          <w:rFonts w:asciiTheme="minorHAnsi" w:hAnsiTheme="minorHAnsi" w:cs="Tahoma"/>
          <w:sz w:val="24"/>
          <w:szCs w:val="24"/>
        </w:rPr>
        <w:t xml:space="preserve">ing. Antonín Rak, </w:t>
      </w:r>
      <w:r w:rsidR="008F2E03">
        <w:rPr>
          <w:rFonts w:asciiTheme="minorHAnsi" w:hAnsiTheme="minorHAnsi" w:cs="Tahoma"/>
          <w:sz w:val="24"/>
          <w:szCs w:val="24"/>
        </w:rPr>
        <w:t>ing. Petr Odstrčil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127989">
        <w:rPr>
          <w:rFonts w:asciiTheme="minorHAnsi" w:hAnsiTheme="minorHAnsi" w:cs="Tahoma"/>
          <w:sz w:val="24"/>
          <w:szCs w:val="24"/>
        </w:rPr>
        <w:t>6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127989">
        <w:rPr>
          <w:rFonts w:asciiTheme="minorHAnsi" w:hAnsiTheme="minorHAnsi" w:cs="Tahoma"/>
          <w:sz w:val="24"/>
          <w:szCs w:val="24"/>
        </w:rPr>
        <w:t>4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127989">
        <w:rPr>
          <w:rFonts w:asciiTheme="minorHAnsi" w:hAnsiTheme="minorHAnsi" w:cs="Tahoma"/>
          <w:sz w:val="24"/>
          <w:szCs w:val="24"/>
        </w:rPr>
        <w:t>tří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období 201</w:t>
      </w:r>
      <w:r w:rsidR="00A523E9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, stav pohledávek za rok 2013 </w:t>
      </w:r>
      <w:r w:rsidR="00DF552D">
        <w:rPr>
          <w:rFonts w:asciiTheme="minorHAnsi" w:eastAsia="Times New Roman" w:hAnsiTheme="minorHAnsi" w:cs="Tahoma"/>
          <w:sz w:val="24"/>
          <w:szCs w:val="24"/>
        </w:rPr>
        <w:t xml:space="preserve">se </w:t>
      </w:r>
      <w:r w:rsidR="00127989">
        <w:rPr>
          <w:rFonts w:asciiTheme="minorHAnsi" w:eastAsia="Times New Roman" w:hAnsiTheme="minorHAnsi" w:cs="Tahoma"/>
          <w:sz w:val="24"/>
          <w:szCs w:val="24"/>
        </w:rPr>
        <w:t>ne</w:t>
      </w:r>
      <w:r w:rsidR="00DF552D">
        <w:rPr>
          <w:rFonts w:asciiTheme="minorHAnsi" w:eastAsia="Times New Roman" w:hAnsiTheme="minorHAnsi" w:cs="Tahoma"/>
          <w:sz w:val="24"/>
          <w:szCs w:val="24"/>
        </w:rPr>
        <w:t>zlepšil</w:t>
      </w:r>
      <w:r w:rsidR="00127989">
        <w:rPr>
          <w:rFonts w:asciiTheme="minorHAnsi" w:eastAsia="Times New Roman" w:hAnsiTheme="minorHAnsi" w:cs="Tahoma"/>
          <w:sz w:val="24"/>
          <w:szCs w:val="24"/>
        </w:rPr>
        <w:t xml:space="preserve"> tolik, kolik by FV očekával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. Problémem </w:t>
      </w:r>
      <w:r w:rsidR="00DF552D">
        <w:rPr>
          <w:rFonts w:asciiTheme="minorHAnsi" w:eastAsia="Times New Roman" w:hAnsiTheme="minorHAnsi" w:cs="Tahoma"/>
          <w:sz w:val="24"/>
          <w:szCs w:val="24"/>
        </w:rPr>
        <w:t>zůstává pohledávka za BD Tábor</w:t>
      </w:r>
      <w:r w:rsidR="00831EBE">
        <w:rPr>
          <w:rFonts w:asciiTheme="minorHAnsi" w:eastAsia="Times New Roman" w:hAnsiTheme="minorHAnsi" w:cs="Tahoma"/>
          <w:sz w:val="24"/>
          <w:szCs w:val="24"/>
        </w:rPr>
        <w:t>, dále problém</w:t>
      </w:r>
      <w:r w:rsidR="00127989">
        <w:rPr>
          <w:rFonts w:asciiTheme="minorHAnsi" w:eastAsia="Times New Roman" w:hAnsiTheme="minorHAnsi" w:cs="Tahoma"/>
          <w:sz w:val="24"/>
          <w:szCs w:val="24"/>
        </w:rPr>
        <w:t xml:space="preserve"> nájmu jednoho obecního bytu j</w:t>
      </w:r>
      <w:r w:rsidR="00831EBE">
        <w:rPr>
          <w:rFonts w:asciiTheme="minorHAnsi" w:eastAsia="Times New Roman" w:hAnsiTheme="minorHAnsi" w:cs="Tahoma"/>
          <w:sz w:val="24"/>
          <w:szCs w:val="24"/>
        </w:rPr>
        <w:t>e řešen právní cestou.</w:t>
      </w:r>
      <w:r w:rsidR="00840029">
        <w:rPr>
          <w:rFonts w:asciiTheme="minorHAnsi" w:eastAsia="Times New Roman" w:hAnsiTheme="minorHAnsi" w:cs="Tahoma"/>
          <w:sz w:val="24"/>
          <w:szCs w:val="24"/>
        </w:rPr>
        <w:t xml:space="preserve"> Některé pohledávky jsou velmi překvapivé.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27989">
        <w:rPr>
          <w:rFonts w:asciiTheme="minorHAnsi" w:hAnsiTheme="minorHAnsi" w:cs="Tahoma"/>
          <w:sz w:val="24"/>
          <w:szCs w:val="24"/>
        </w:rPr>
        <w:t xml:space="preserve">nenalezl žádné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127989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127989">
        <w:rPr>
          <w:rFonts w:cs="Tahoma"/>
          <w:sz w:val="24"/>
          <w:szCs w:val="24"/>
        </w:rPr>
        <w:t>18.834</w:t>
      </w:r>
      <w:r w:rsidR="0065282B">
        <w:rPr>
          <w:rFonts w:cs="Tahoma"/>
          <w:sz w:val="24"/>
          <w:szCs w:val="24"/>
        </w:rPr>
        <w:t xml:space="preserve"> t</w:t>
      </w:r>
      <w:r>
        <w:rPr>
          <w:rFonts w:cs="Tahoma"/>
          <w:sz w:val="24"/>
          <w:szCs w:val="24"/>
        </w:rPr>
        <w:t xml:space="preserve">Kč. </w:t>
      </w:r>
      <w:r w:rsidR="00F03155">
        <w:rPr>
          <w:rFonts w:cs="Tahoma"/>
          <w:sz w:val="24"/>
          <w:szCs w:val="24"/>
        </w:rPr>
        <w:t>Důvodem nárůstu proti předchozímu období je především výrazný nárůst příjmů. Tato skutečnost nabádá k  revizi strategie plánování výdajů nebo změně ukládání volných prostředků.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127989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643EC" w:rsidRDefault="00127989" w:rsidP="00127989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se pokusí znovu o získání vhodné směrnice k vymáhání pohledávek z obcí naší velikosti.</w:t>
      </w:r>
      <w:r w:rsidR="00F03155">
        <w:rPr>
          <w:rFonts w:asciiTheme="minorHAnsi" w:hAnsiTheme="minorHAnsi" w:cs="Tahoma"/>
          <w:sz w:val="24"/>
          <w:szCs w:val="24"/>
        </w:rPr>
        <w:t xml:space="preserve"> FV bude požadovat </w:t>
      </w:r>
      <w:r w:rsidR="00840029">
        <w:rPr>
          <w:rFonts w:asciiTheme="minorHAnsi" w:hAnsiTheme="minorHAnsi" w:cs="Tahoma"/>
          <w:sz w:val="24"/>
          <w:szCs w:val="24"/>
        </w:rPr>
        <w:t xml:space="preserve">informaci o postupu prací na tvorbě směrnice pro poskytování dotací. FV bere na vědomí časovou zaneprázdněnost svého člena ing. Kříže, pokusí se </w:t>
      </w:r>
      <w:r w:rsidR="009D256B">
        <w:rPr>
          <w:rFonts w:asciiTheme="minorHAnsi" w:hAnsiTheme="minorHAnsi" w:cs="Tahoma"/>
          <w:sz w:val="24"/>
          <w:szCs w:val="24"/>
        </w:rPr>
        <w:t xml:space="preserve">i přesto </w:t>
      </w:r>
      <w:r w:rsidR="00840029">
        <w:rPr>
          <w:rFonts w:asciiTheme="minorHAnsi" w:hAnsiTheme="minorHAnsi" w:cs="Tahoma"/>
          <w:sz w:val="24"/>
          <w:szCs w:val="24"/>
        </w:rPr>
        <w:t>svou práci v tomto volebním období dokončit v neměnném personálním obsazení.</w:t>
      </w:r>
    </w:p>
    <w:p w:rsidR="00127989" w:rsidRDefault="00127989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127989">
        <w:rPr>
          <w:rFonts w:cs="Tahoma"/>
          <w:sz w:val="24"/>
          <w:szCs w:val="24"/>
        </w:rPr>
        <w:t>2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9C01CC" w:rsidRDefault="009C01C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127989">
        <w:rPr>
          <w:rFonts w:cs="Tahoma"/>
          <w:sz w:val="24"/>
          <w:szCs w:val="24"/>
        </w:rPr>
        <w:t>03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A523E9">
        <w:rPr>
          <w:rFonts w:cs="Tahoma"/>
          <w:sz w:val="24"/>
          <w:szCs w:val="24"/>
        </w:rPr>
        <w:t>0</w:t>
      </w:r>
      <w:r w:rsidR="00127989">
        <w:rPr>
          <w:rFonts w:cs="Tahoma"/>
          <w:sz w:val="24"/>
          <w:szCs w:val="24"/>
        </w:rPr>
        <w:t>9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3F4563">
        <w:rPr>
          <w:rFonts w:cs="Tahoma"/>
          <w:sz w:val="24"/>
          <w:szCs w:val="24"/>
        </w:rPr>
        <w:t>3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A9" w:rsidRDefault="009426A9" w:rsidP="0028518B">
      <w:pPr>
        <w:spacing w:after="0" w:line="240" w:lineRule="auto"/>
      </w:pPr>
      <w:r>
        <w:separator/>
      </w:r>
    </w:p>
  </w:endnote>
  <w:endnote w:type="continuationSeparator" w:id="0">
    <w:p w:rsidR="009426A9" w:rsidRDefault="009426A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5D2FCF">
      <w:rPr>
        <w:rFonts w:ascii="Cambria" w:hAnsi="Cambria"/>
      </w:rPr>
      <w:t>4</w:t>
    </w:r>
    <w:r w:rsidR="003F4563">
      <w:rPr>
        <w:rFonts w:ascii="Cambria" w:hAnsi="Cambria"/>
      </w:rPr>
      <w:t>/2013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C11817" w:rsidRPr="00C11817">
      <w:rPr>
        <w:rFonts w:ascii="Cambria" w:hAnsi="Cambria"/>
        <w:noProof/>
      </w:rPr>
      <w:t>1</w:t>
    </w:r>
    <w:r w:rsidR="00350877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A9" w:rsidRDefault="009426A9" w:rsidP="0028518B">
      <w:pPr>
        <w:spacing w:after="0" w:line="240" w:lineRule="auto"/>
      </w:pPr>
      <w:r>
        <w:separator/>
      </w:r>
    </w:p>
  </w:footnote>
  <w:footnote w:type="continuationSeparator" w:id="0">
    <w:p w:rsidR="009426A9" w:rsidRDefault="009426A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127989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/201</w:t>
    </w:r>
    <w:r w:rsidR="003F4563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127989">
      <w:rPr>
        <w:rFonts w:cs="Tahoma"/>
        <w:b/>
        <w:sz w:val="32"/>
        <w:szCs w:val="32"/>
      </w:rPr>
      <w:t>03</w:t>
    </w:r>
    <w:r w:rsidRPr="00F03AAA">
      <w:rPr>
        <w:rFonts w:cs="Tahoma"/>
        <w:b/>
        <w:sz w:val="32"/>
        <w:szCs w:val="32"/>
      </w:rPr>
      <w:t xml:space="preserve">. </w:t>
    </w:r>
    <w:r w:rsidR="00127989">
      <w:rPr>
        <w:rFonts w:cs="Tahoma"/>
        <w:b/>
        <w:sz w:val="32"/>
        <w:szCs w:val="32"/>
      </w:rPr>
      <w:t>09</w:t>
    </w:r>
    <w:r w:rsidR="00AD7DD7">
      <w:rPr>
        <w:rFonts w:cs="Tahoma"/>
        <w:b/>
        <w:sz w:val="32"/>
        <w:szCs w:val="32"/>
      </w:rPr>
      <w:t>. 201</w:t>
    </w:r>
    <w:r w:rsidR="003F4563">
      <w:rPr>
        <w:rFonts w:cs="Tahoma"/>
        <w:b/>
        <w:sz w:val="32"/>
        <w:szCs w:val="32"/>
      </w:rPr>
      <w:t>3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B5480"/>
    <w:rsid w:val="000C1C4F"/>
    <w:rsid w:val="000D37E6"/>
    <w:rsid w:val="000E5EEA"/>
    <w:rsid w:val="000F6D67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4563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500634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2083"/>
    <w:rsid w:val="00604343"/>
    <w:rsid w:val="0060755B"/>
    <w:rsid w:val="00625065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17028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64D46"/>
    <w:rsid w:val="00882DEB"/>
    <w:rsid w:val="00885368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319C2"/>
    <w:rsid w:val="00932570"/>
    <w:rsid w:val="009426A9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F1BD2"/>
    <w:rsid w:val="009F7EAC"/>
    <w:rsid w:val="00A0370D"/>
    <w:rsid w:val="00A04389"/>
    <w:rsid w:val="00A11AED"/>
    <w:rsid w:val="00A16AC4"/>
    <w:rsid w:val="00A21DEC"/>
    <w:rsid w:val="00A224A7"/>
    <w:rsid w:val="00A32F73"/>
    <w:rsid w:val="00A501F4"/>
    <w:rsid w:val="00A523E9"/>
    <w:rsid w:val="00A5706A"/>
    <w:rsid w:val="00A606D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E1D1D"/>
    <w:rsid w:val="00BF6005"/>
    <w:rsid w:val="00C03CCB"/>
    <w:rsid w:val="00C11817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E1A"/>
    <w:rsid w:val="00D30D53"/>
    <w:rsid w:val="00D601CE"/>
    <w:rsid w:val="00D6172F"/>
    <w:rsid w:val="00D70099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1A6"/>
    <w:rsid w:val="00E66438"/>
    <w:rsid w:val="00E67BFA"/>
    <w:rsid w:val="00E70882"/>
    <w:rsid w:val="00E75F14"/>
    <w:rsid w:val="00E93D55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9D28-91A8-47BB-8301-E9D41B4A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1203</Characters>
  <Application>Microsoft Office Word</Application>
  <DocSecurity>4</DocSecurity>
  <Lines>80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2013-09-06T09:39:00Z</dcterms:created>
  <dcterms:modified xsi:type="dcterms:W3CDTF">2013-09-06T09:39:00Z</dcterms:modified>
</cp:coreProperties>
</file>