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ing. Antonín Rak, </w:t>
      </w:r>
      <w:r w:rsidR="00107D31" w:rsidRPr="00292CA7">
        <w:rPr>
          <w:rFonts w:asciiTheme="minorHAnsi" w:hAnsiTheme="minorHAnsi" w:cs="Tahoma"/>
          <w:sz w:val="24"/>
          <w:szCs w:val="24"/>
        </w:rPr>
        <w:t>ing. Pavel Kriegsman</w:t>
      </w:r>
      <w:r w:rsidR="00226348">
        <w:rPr>
          <w:rFonts w:asciiTheme="minorHAnsi" w:hAnsiTheme="minorHAnsi" w:cs="Tahoma"/>
          <w:sz w:val="24"/>
          <w:szCs w:val="24"/>
        </w:rPr>
        <w:t>,</w:t>
      </w:r>
      <w:r w:rsidR="00226348" w:rsidRPr="00226348">
        <w:rPr>
          <w:rFonts w:asciiTheme="minorHAnsi" w:hAnsiTheme="minorHAnsi" w:cs="Tahoma"/>
          <w:sz w:val="24"/>
          <w:szCs w:val="24"/>
        </w:rPr>
        <w:t xml:space="preserve"> </w:t>
      </w:r>
      <w:r w:rsidR="00226348">
        <w:rPr>
          <w:rFonts w:asciiTheme="minorHAnsi" w:hAnsiTheme="minorHAnsi" w:cs="Tahoma"/>
          <w:sz w:val="24"/>
          <w:szCs w:val="24"/>
        </w:rPr>
        <w:t>ing. Hana Ortová</w:t>
      </w:r>
      <w:r w:rsidR="000009C5">
        <w:rPr>
          <w:rFonts w:asciiTheme="minorHAnsi" w:hAnsiTheme="minorHAnsi" w:cs="Tahoma"/>
          <w:sz w:val="24"/>
          <w:szCs w:val="24"/>
        </w:rPr>
        <w:t>, ing. Karel Kříž</w:t>
      </w:r>
    </w:p>
    <w:p w:rsidR="00EE490F" w:rsidRPr="00292CA7" w:rsidRDefault="000009C5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Hosté: </w:t>
      </w:r>
      <w:r w:rsidR="00745289">
        <w:rPr>
          <w:rFonts w:asciiTheme="minorHAnsi" w:hAnsiTheme="minorHAnsi" w:cs="Tahoma"/>
          <w:sz w:val="24"/>
          <w:szCs w:val="24"/>
        </w:rPr>
        <w:t xml:space="preserve">paní </w:t>
      </w:r>
      <w:r w:rsidR="00052A72">
        <w:rPr>
          <w:rFonts w:asciiTheme="minorHAnsi" w:hAnsiTheme="minorHAnsi" w:cs="Tahoma"/>
          <w:sz w:val="24"/>
          <w:szCs w:val="24"/>
        </w:rPr>
        <w:t xml:space="preserve">Ivana </w:t>
      </w:r>
      <w:r w:rsidR="00745289">
        <w:rPr>
          <w:rFonts w:asciiTheme="minorHAnsi" w:hAnsiTheme="minorHAnsi" w:cs="Tahoma"/>
          <w:sz w:val="24"/>
          <w:szCs w:val="24"/>
        </w:rPr>
        <w:t>Šimková</w:t>
      </w:r>
      <w:r>
        <w:rPr>
          <w:rFonts w:asciiTheme="minorHAnsi" w:hAnsiTheme="minorHAnsi" w:cs="Tahoma"/>
          <w:sz w:val="24"/>
          <w:szCs w:val="24"/>
        </w:rPr>
        <w:t xml:space="preserve">, </w:t>
      </w:r>
      <w:r w:rsidR="00745289">
        <w:rPr>
          <w:rFonts w:asciiTheme="minorHAnsi" w:hAnsiTheme="minorHAnsi" w:cs="Tahoma"/>
          <w:sz w:val="24"/>
          <w:szCs w:val="24"/>
        </w:rPr>
        <w:t>odborná referentka</w:t>
      </w:r>
      <w:r w:rsidR="000819B9">
        <w:rPr>
          <w:rFonts w:asciiTheme="minorHAnsi" w:hAnsiTheme="minorHAnsi" w:cs="Tahoma"/>
          <w:sz w:val="24"/>
          <w:szCs w:val="24"/>
        </w:rPr>
        <w:t xml:space="preserve"> obce Psáry</w:t>
      </w:r>
      <w:r w:rsidR="00052A72">
        <w:rPr>
          <w:rFonts w:asciiTheme="minorHAnsi" w:hAnsiTheme="minorHAnsi" w:cs="Tahoma"/>
          <w:sz w:val="24"/>
          <w:szCs w:val="24"/>
        </w:rPr>
        <w:t>, Vlasta Málková, místostarostka</w:t>
      </w:r>
    </w:p>
    <w:p w:rsidR="00EE490F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FE63BA" w:rsidRPr="00292CA7" w:rsidRDefault="00FE63B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Default="00EE490F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4105F" w:rsidRPr="000819B9" w:rsidRDefault="0024105F" w:rsidP="000819B9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745289">
        <w:rPr>
          <w:rFonts w:asciiTheme="minorHAnsi" w:hAnsiTheme="minorHAnsi" w:cs="Tahoma"/>
          <w:sz w:val="24"/>
          <w:szCs w:val="24"/>
        </w:rPr>
        <w:t>7 hodin za přítomnosti čtyř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24105F" w:rsidP="0024105F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</w:p>
    <w:p w:rsidR="00FE63BA" w:rsidRDefault="00FE63BA" w:rsidP="0024105F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</w:p>
    <w:p w:rsidR="0024105F" w:rsidRDefault="00052A72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24105F" w:rsidRDefault="000819B9" w:rsidP="000819B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Pan</w:t>
      </w:r>
      <w:r w:rsidR="00745289">
        <w:rPr>
          <w:rFonts w:asciiTheme="minorHAnsi" w:hAnsiTheme="minorHAnsi" w:cs="Tahoma"/>
          <w:sz w:val="24"/>
          <w:szCs w:val="24"/>
        </w:rPr>
        <w:t xml:space="preserve">í Šimková podrobně seznámila FV se stavem pohledávek, způsobem jejich vymáhání a popsáním </w:t>
      </w:r>
      <w:r w:rsidR="00E93D55">
        <w:rPr>
          <w:rFonts w:asciiTheme="minorHAnsi" w:hAnsiTheme="minorHAnsi" w:cs="Tahoma"/>
          <w:sz w:val="24"/>
          <w:szCs w:val="24"/>
        </w:rPr>
        <w:t>některých konkrétních postupů vůči dlužníkům. FV oceňuje indi</w:t>
      </w:r>
      <w:r w:rsidR="004E72B1">
        <w:rPr>
          <w:rFonts w:asciiTheme="minorHAnsi" w:hAnsiTheme="minorHAnsi" w:cs="Tahoma"/>
          <w:sz w:val="24"/>
          <w:szCs w:val="24"/>
        </w:rPr>
        <w:t>viduální řešení, vycházející z místní znalosti.</w:t>
      </w:r>
    </w:p>
    <w:p w:rsidR="008D303F" w:rsidRDefault="008D303F" w:rsidP="000819B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</w:p>
    <w:p w:rsidR="00052A72" w:rsidRPr="000819B9" w:rsidRDefault="00052A72" w:rsidP="000819B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Paní Málková seznámila FV se stavem pohledávky BD Tábor. FV </w:t>
      </w:r>
      <w:r w:rsidR="00467BD2">
        <w:rPr>
          <w:rFonts w:asciiTheme="minorHAnsi" w:hAnsiTheme="minorHAnsi" w:cs="Tahoma"/>
          <w:sz w:val="24"/>
          <w:szCs w:val="24"/>
        </w:rPr>
        <w:t xml:space="preserve">se domnívá, že jde o problém právní a jakékoli řešení s ohledem na nejasný možný výsledek </w:t>
      </w:r>
      <w:r w:rsidR="00C342D1">
        <w:rPr>
          <w:rFonts w:asciiTheme="minorHAnsi" w:hAnsiTheme="minorHAnsi" w:cs="Tahoma"/>
          <w:sz w:val="24"/>
          <w:szCs w:val="24"/>
        </w:rPr>
        <w:t xml:space="preserve">bude zřejmě </w:t>
      </w:r>
      <w:r w:rsidR="00467BD2">
        <w:rPr>
          <w:rFonts w:asciiTheme="minorHAnsi" w:hAnsiTheme="minorHAnsi" w:cs="Tahoma"/>
          <w:sz w:val="24"/>
          <w:szCs w:val="24"/>
        </w:rPr>
        <w:t>řešení politické, proto k této věci nevydává žádné stanovisko. Obec však má konat s péčí řádného hospodáře, a proto řešení by mělo být důsledné a spíše rychlé.</w:t>
      </w:r>
      <w:r w:rsidR="00C342D1">
        <w:rPr>
          <w:rFonts w:asciiTheme="minorHAnsi" w:hAnsiTheme="minorHAnsi" w:cs="Tahoma"/>
          <w:sz w:val="24"/>
          <w:szCs w:val="24"/>
        </w:rPr>
        <w:t xml:space="preserve"> Z předloženého dopisu Senior domu Jesenice neplyne, že by nastaly jakékoli nové skutečnosti, které by neexistovaly již při podpisu dohody o přistoupení k závazku.</w:t>
      </w:r>
    </w:p>
    <w:p w:rsidR="00FE63BA" w:rsidRDefault="00FE63B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A643EC" w:rsidRPr="00292CA7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ZMŠ Psáry</w:t>
      </w:r>
    </w:p>
    <w:p w:rsidR="0024648D" w:rsidRDefault="0024648D" w:rsidP="0024648D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</w:rPr>
      </w:pPr>
      <w:r w:rsidRPr="0024648D">
        <w:rPr>
          <w:rFonts w:asciiTheme="minorHAnsi" w:hAnsiTheme="minorHAnsi" w:cs="Tahoma"/>
          <w:sz w:val="24"/>
          <w:szCs w:val="24"/>
        </w:rPr>
        <w:t xml:space="preserve">FV </w:t>
      </w:r>
      <w:r w:rsidR="00E93D55">
        <w:rPr>
          <w:rFonts w:asciiTheme="minorHAnsi" w:hAnsiTheme="minorHAnsi" w:cs="Tahoma"/>
          <w:sz w:val="24"/>
          <w:szCs w:val="24"/>
        </w:rPr>
        <w:t>v minulém zápise navrhoval</w:t>
      </w:r>
      <w:r w:rsidRPr="0024648D">
        <w:rPr>
          <w:rFonts w:asciiTheme="minorHAnsi" w:hAnsiTheme="minorHAnsi" w:cs="Tahoma"/>
          <w:sz w:val="24"/>
          <w:szCs w:val="24"/>
        </w:rPr>
        <w:t xml:space="preserve"> provádět křížové namátkové kontroly škola – obec</w:t>
      </w:r>
      <w:r w:rsidR="00E93D55">
        <w:rPr>
          <w:rFonts w:asciiTheme="minorHAnsi" w:hAnsiTheme="minorHAnsi" w:cs="Tahoma"/>
          <w:sz w:val="24"/>
          <w:szCs w:val="24"/>
        </w:rPr>
        <w:t xml:space="preserve"> a zavedení osobních karet. Nemá oficiální odezvu, zda tak je/bude činěno.</w:t>
      </w:r>
    </w:p>
    <w:p w:rsidR="002709AF" w:rsidRPr="00DB391A" w:rsidRDefault="00DB391A" w:rsidP="0036446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 w:rsidRPr="00DB391A">
        <w:rPr>
          <w:rFonts w:cs="Tahoma"/>
          <w:sz w:val="24"/>
          <w:szCs w:val="24"/>
        </w:rPr>
        <w:t xml:space="preserve">FV </w:t>
      </w:r>
      <w:r>
        <w:rPr>
          <w:rFonts w:cs="Tahoma"/>
          <w:sz w:val="24"/>
          <w:szCs w:val="24"/>
        </w:rPr>
        <w:t>doporučuje upravit doklady u výpisů z účtu tak, aby bylo patrné, že byla provedena kontrola dvou párů očí při zadávání platebních příkazů</w:t>
      </w:r>
      <w:r w:rsidR="00052A72">
        <w:rPr>
          <w:rFonts w:cs="Tahoma"/>
          <w:sz w:val="24"/>
          <w:szCs w:val="24"/>
        </w:rPr>
        <w:t>.</w:t>
      </w:r>
    </w:p>
    <w:p w:rsidR="00FE63BA" w:rsidRDefault="00FE63BA" w:rsidP="0036446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36446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393E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393E44" w:rsidRDefault="002E2575" w:rsidP="00393E4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E93D55">
        <w:rPr>
          <w:rFonts w:asciiTheme="minorHAnsi" w:hAnsiTheme="minorHAnsi" w:cs="Tahoma"/>
          <w:sz w:val="24"/>
          <w:szCs w:val="24"/>
        </w:rPr>
        <w:t>v minulém zápise doporučoval</w:t>
      </w:r>
      <w:r w:rsidR="000819B9">
        <w:rPr>
          <w:rFonts w:asciiTheme="minorHAnsi" w:hAnsiTheme="minorHAnsi" w:cs="Tahoma"/>
          <w:sz w:val="24"/>
          <w:szCs w:val="24"/>
        </w:rPr>
        <w:t xml:space="preserve"> upravit košilku faktury o kolonku s uváděním příslušného rozhodnutí RO (u faktur nad limit dle Metodiky).</w:t>
      </w:r>
    </w:p>
    <w:p w:rsidR="00F87E0F" w:rsidRDefault="00F87E0F" w:rsidP="00393E4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</w:p>
    <w:p w:rsidR="00393E44" w:rsidRDefault="00F87E0F" w:rsidP="00F87E0F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</w:rPr>
        <w:t>Při kontrole dokladů dne 4.6. nalezl tyto nedostatky:</w:t>
      </w:r>
    </w:p>
    <w:p w:rsidR="00DB391A" w:rsidRDefault="00DB391A" w:rsidP="00DB391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</w:rPr>
      </w:pPr>
      <w:r w:rsidRPr="00DB391A">
        <w:rPr>
          <w:rFonts w:asciiTheme="minorHAnsi" w:hAnsiTheme="minorHAnsi" w:cs="Tahoma"/>
          <w:sz w:val="24"/>
          <w:szCs w:val="24"/>
        </w:rPr>
        <w:t>Faktura za zimní údržbu na základě kalkulace roku 2008</w:t>
      </w:r>
      <w:r>
        <w:rPr>
          <w:rFonts w:asciiTheme="minorHAnsi" w:hAnsiTheme="minorHAnsi" w:cs="Tahoma"/>
          <w:sz w:val="24"/>
          <w:szCs w:val="24"/>
        </w:rPr>
        <w:t>: pozdě fakturováno, na zastaralou kalkulaci (vytvořit na konci roku na příští zimu novou kalkulaci)</w:t>
      </w:r>
    </w:p>
    <w:p w:rsidR="00DB391A" w:rsidRPr="00DB391A" w:rsidRDefault="00DB391A" w:rsidP="00DB391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Faktura 156 za geometrické práce – pořízení majetku, nikoli služby (opravit)</w:t>
      </w:r>
    </w:p>
    <w:p w:rsidR="00FE63BA" w:rsidRDefault="00FE63BA" w:rsidP="00393E44">
      <w:pPr>
        <w:pStyle w:val="Odstavecseseznamem1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393E44">
      <w:pPr>
        <w:pStyle w:val="Odstavecseseznamem1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393E44" w:rsidRPr="00393E44" w:rsidRDefault="00393E44" w:rsidP="00393E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4B2EFE" w:rsidRDefault="00CF62F0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31.</w:t>
      </w:r>
      <w:r w:rsidR="00C342D1">
        <w:rPr>
          <w:rFonts w:cs="Tahoma"/>
          <w:sz w:val="24"/>
          <w:szCs w:val="24"/>
        </w:rPr>
        <w:t>5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 xml:space="preserve">činil </w:t>
      </w:r>
      <w:r>
        <w:rPr>
          <w:rFonts w:cs="Tahoma"/>
          <w:sz w:val="24"/>
          <w:szCs w:val="24"/>
        </w:rPr>
        <w:t>+</w:t>
      </w:r>
      <w:r w:rsidR="00B92573">
        <w:rPr>
          <w:rFonts w:cs="Tahoma"/>
          <w:sz w:val="24"/>
          <w:szCs w:val="24"/>
        </w:rPr>
        <w:t>9</w:t>
      </w:r>
      <w:r w:rsidR="00FA0F33">
        <w:rPr>
          <w:rFonts w:cs="Tahoma"/>
          <w:sz w:val="24"/>
          <w:szCs w:val="24"/>
        </w:rPr>
        <w:t>,</w:t>
      </w:r>
      <w:r w:rsidR="00C342D1">
        <w:rPr>
          <w:rFonts w:cs="Tahoma"/>
          <w:sz w:val="24"/>
          <w:szCs w:val="24"/>
        </w:rPr>
        <w:t>7</w:t>
      </w:r>
      <w:r>
        <w:rPr>
          <w:rFonts w:cs="Tahoma"/>
          <w:sz w:val="24"/>
          <w:szCs w:val="24"/>
        </w:rPr>
        <w:t xml:space="preserve">MKč. </w:t>
      </w:r>
      <w:r w:rsidR="001F77EC">
        <w:rPr>
          <w:rFonts w:cs="Tahoma"/>
          <w:sz w:val="24"/>
          <w:szCs w:val="24"/>
        </w:rPr>
        <w:t xml:space="preserve">Výdaje na rok 2012 </w:t>
      </w:r>
      <w:r w:rsidR="00B92573">
        <w:rPr>
          <w:rFonts w:cs="Tahoma"/>
          <w:sz w:val="24"/>
          <w:szCs w:val="24"/>
        </w:rPr>
        <w:t>ovšem počítají s nákladem na výkup pozemku</w:t>
      </w:r>
      <w:r w:rsidR="000819B9">
        <w:rPr>
          <w:rFonts w:cs="Tahoma"/>
          <w:sz w:val="24"/>
          <w:szCs w:val="24"/>
        </w:rPr>
        <w:t xml:space="preserve"> pro novou školu</w:t>
      </w:r>
      <w:r w:rsidR="00B92573">
        <w:rPr>
          <w:rFonts w:cs="Tahoma"/>
          <w:sz w:val="24"/>
          <w:szCs w:val="24"/>
        </w:rPr>
        <w:t xml:space="preserve"> a opravu střechy u čp. 13. </w:t>
      </w:r>
      <w:r w:rsidR="00D16916">
        <w:rPr>
          <w:rFonts w:cs="Tahoma"/>
          <w:sz w:val="24"/>
          <w:szCs w:val="24"/>
        </w:rPr>
        <w:t xml:space="preserve">Přesto však je škoda, že stav na účtu je úročen velmi nízkým úrokem. FV doporučuje ověřit, zda je možné mít dva běžné účty </w:t>
      </w:r>
      <w:r w:rsidR="00422FBE">
        <w:rPr>
          <w:rFonts w:cs="Tahoma"/>
          <w:sz w:val="24"/>
          <w:szCs w:val="24"/>
        </w:rPr>
        <w:t>(</w:t>
      </w:r>
      <w:r w:rsidR="00D16916">
        <w:rPr>
          <w:rFonts w:cs="Tahoma"/>
          <w:sz w:val="24"/>
          <w:szCs w:val="24"/>
        </w:rPr>
        <w:t>u dvou bank</w:t>
      </w:r>
      <w:r w:rsidR="00422FBE">
        <w:rPr>
          <w:rFonts w:cs="Tahoma"/>
          <w:sz w:val="24"/>
          <w:szCs w:val="24"/>
        </w:rPr>
        <w:t>)</w:t>
      </w:r>
      <w:r w:rsidR="00D16916">
        <w:rPr>
          <w:rFonts w:cs="Tahoma"/>
          <w:sz w:val="24"/>
          <w:szCs w:val="24"/>
        </w:rPr>
        <w:t xml:space="preserve"> – současný pro práci a druhý pro ukládání rezerv s vyšším úročením. Pokud to možné je, tak jej urychleně vytvořit a využívat.</w:t>
      </w:r>
    </w:p>
    <w:p w:rsidR="00A643EC" w:rsidRDefault="00A643EC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FE63BA" w:rsidRDefault="00FE63BA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24648D" w:rsidRDefault="0024648D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FA4EE6" w:rsidRDefault="00FA4EE6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4B2EFE" w:rsidRDefault="00B92573" w:rsidP="004B2EFE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eastAsia="Times New Roman" w:cs="Tahoma"/>
          <w:sz w:val="24"/>
          <w:szCs w:val="24"/>
          <w:u w:val="single"/>
        </w:rPr>
        <w:t>Možnosti navýšení kapacity škol</w:t>
      </w:r>
      <w:r w:rsidR="004B2EFE">
        <w:rPr>
          <w:rFonts w:eastAsia="Times New Roman" w:cs="Tahoma"/>
          <w:sz w:val="24"/>
          <w:szCs w:val="24"/>
          <w:u w:val="single"/>
        </w:rPr>
        <w:t>y</w:t>
      </w:r>
      <w:r w:rsidR="00292009">
        <w:rPr>
          <w:rFonts w:cs="Tahoma"/>
          <w:sz w:val="24"/>
          <w:szCs w:val="24"/>
        </w:rPr>
        <w:t xml:space="preserve"> </w:t>
      </w:r>
    </w:p>
    <w:p w:rsidR="0055175C" w:rsidRDefault="00C342D1" w:rsidP="00B92573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 xml:space="preserve">Nabídka na pronájem prostor v obci </w:t>
      </w:r>
      <w:r w:rsidR="00422FBE">
        <w:rPr>
          <w:rFonts w:cs="Tahoma"/>
          <w:sz w:val="24"/>
          <w:szCs w:val="24"/>
        </w:rPr>
        <w:t xml:space="preserve">pro školní roky 2013 a dále </w:t>
      </w:r>
      <w:r>
        <w:rPr>
          <w:rFonts w:cs="Tahoma"/>
          <w:sz w:val="24"/>
          <w:szCs w:val="24"/>
        </w:rPr>
        <w:t xml:space="preserve">se jeví jako pro obec velmi výhodná. </w:t>
      </w:r>
      <w:r w:rsidR="0024105F">
        <w:rPr>
          <w:rFonts w:cs="Tahoma"/>
          <w:sz w:val="24"/>
          <w:szCs w:val="24"/>
        </w:rPr>
        <w:t>Není to ale téma pro FV.</w:t>
      </w:r>
    </w:p>
    <w:p w:rsidR="00FA4EE6" w:rsidRDefault="00FA4EE6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24648D" w:rsidRDefault="0024648D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FE63BA" w:rsidRDefault="00FE63BA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7569D1" w:rsidRDefault="002D09D8" w:rsidP="00C94DA7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Ostatní</w:t>
      </w:r>
    </w:p>
    <w:p w:rsidR="002D09D8" w:rsidRDefault="002D09D8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B775F8">
        <w:rPr>
          <w:rFonts w:cs="Tahoma"/>
          <w:sz w:val="24"/>
          <w:szCs w:val="24"/>
        </w:rPr>
        <w:t>v </w:t>
      </w:r>
      <w:r w:rsidR="0024105F">
        <w:rPr>
          <w:rFonts w:cs="Tahoma"/>
          <w:sz w:val="24"/>
          <w:szCs w:val="24"/>
        </w:rPr>
        <w:t>loňském</w:t>
      </w:r>
      <w:r w:rsidR="00B775F8">
        <w:rPr>
          <w:rFonts w:cs="Tahoma"/>
          <w:sz w:val="24"/>
          <w:szCs w:val="24"/>
        </w:rPr>
        <w:t xml:space="preserve"> zápisu </w:t>
      </w:r>
      <w:r w:rsidR="00CF6E8E">
        <w:rPr>
          <w:rFonts w:cs="Tahoma"/>
          <w:sz w:val="24"/>
          <w:szCs w:val="24"/>
        </w:rPr>
        <w:t>doporučoval</w:t>
      </w:r>
      <w:r>
        <w:rPr>
          <w:rFonts w:cs="Tahoma"/>
          <w:sz w:val="24"/>
          <w:szCs w:val="24"/>
        </w:rPr>
        <w:t xml:space="preserve"> vypracovat obci hodnocení efektivnosti vkládání obecních prostředků.</w:t>
      </w:r>
      <w:r w:rsidR="002D1582">
        <w:rPr>
          <w:rFonts w:cs="Tahoma"/>
          <w:sz w:val="24"/>
          <w:szCs w:val="24"/>
        </w:rPr>
        <w:t xml:space="preserve"> Nemá </w:t>
      </w:r>
      <w:r w:rsidR="0024105F">
        <w:rPr>
          <w:rFonts w:cs="Tahoma"/>
          <w:sz w:val="24"/>
          <w:szCs w:val="24"/>
        </w:rPr>
        <w:t>stále</w:t>
      </w:r>
      <w:r w:rsidR="00B775F8">
        <w:rPr>
          <w:rFonts w:cs="Tahoma"/>
          <w:sz w:val="24"/>
          <w:szCs w:val="24"/>
        </w:rPr>
        <w:t xml:space="preserve"> od vedení obce </w:t>
      </w:r>
      <w:r w:rsidR="002D1582">
        <w:rPr>
          <w:rFonts w:cs="Tahoma"/>
          <w:sz w:val="24"/>
          <w:szCs w:val="24"/>
        </w:rPr>
        <w:t>žádnou odezvu.</w:t>
      </w:r>
    </w:p>
    <w:p w:rsidR="002D09D8" w:rsidRDefault="002D09D8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FE63BA" w:rsidRDefault="00FE63BA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2D09D8" w:rsidRDefault="00A643EC" w:rsidP="002D09D8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Záměry do budoucna</w:t>
      </w:r>
    </w:p>
    <w:p w:rsidR="00A643EC" w:rsidRP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Záměrem FV je </w:t>
      </w:r>
      <w:r w:rsidR="00C342D1">
        <w:rPr>
          <w:rFonts w:cs="Tahoma"/>
          <w:sz w:val="24"/>
          <w:szCs w:val="24"/>
        </w:rPr>
        <w:t>pokračování v současném způsobu práce</w:t>
      </w:r>
      <w:r w:rsidR="00FE63BA">
        <w:rPr>
          <w:rFonts w:cs="Tahoma"/>
          <w:sz w:val="24"/>
          <w:szCs w:val="24"/>
        </w:rPr>
        <w:t>.</w:t>
      </w: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C342D1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Pr="002D09D8" w:rsidRDefault="00A643EC" w:rsidP="002D09D8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28518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745289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:45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882DEB" w:rsidRDefault="00EE490F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745289">
        <w:rPr>
          <w:rFonts w:cs="Tahoma"/>
          <w:sz w:val="24"/>
          <w:szCs w:val="24"/>
        </w:rPr>
        <w:t>04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2D1582">
        <w:rPr>
          <w:rFonts w:cs="Tahoma"/>
          <w:sz w:val="24"/>
          <w:szCs w:val="24"/>
        </w:rPr>
        <w:t>0</w:t>
      </w:r>
      <w:r w:rsidR="00745289">
        <w:rPr>
          <w:rFonts w:cs="Tahoma"/>
          <w:sz w:val="24"/>
          <w:szCs w:val="24"/>
        </w:rPr>
        <w:t>6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E62C4F">
        <w:rPr>
          <w:rFonts w:cs="Tahoma"/>
          <w:sz w:val="24"/>
          <w:szCs w:val="24"/>
        </w:rPr>
        <w:t>201</w:t>
      </w:r>
      <w:r w:rsidR="002D1582">
        <w:rPr>
          <w:rFonts w:cs="Tahoma"/>
          <w:sz w:val="24"/>
          <w:szCs w:val="24"/>
        </w:rPr>
        <w:t>2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Zapsal: Rak</w:t>
      </w:r>
    </w:p>
    <w:p w:rsidR="00B775F8" w:rsidRDefault="00B775F8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59" w:rsidRDefault="008A3559" w:rsidP="0028518B">
      <w:pPr>
        <w:spacing w:after="0" w:line="240" w:lineRule="auto"/>
      </w:pPr>
      <w:r>
        <w:separator/>
      </w:r>
    </w:p>
  </w:endnote>
  <w:endnote w:type="continuationSeparator" w:id="0">
    <w:p w:rsidR="008A3559" w:rsidRDefault="008A355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745289">
      <w:rPr>
        <w:rFonts w:ascii="Cambria" w:hAnsi="Cambria"/>
      </w:rPr>
      <w:t>3</w:t>
    </w:r>
    <w:r w:rsidR="002D1582">
      <w:rPr>
        <w:rFonts w:ascii="Cambria" w:hAnsi="Cambria"/>
      </w:rPr>
      <w:t>/2012</w:t>
    </w:r>
    <w:r w:rsidR="00DD74F1">
      <w:rPr>
        <w:rFonts w:ascii="Cambria" w:hAnsi="Cambria"/>
      </w:rPr>
      <w:tab/>
      <w:t xml:space="preserve">Stránka </w:t>
    </w:r>
    <w:r w:rsidR="005D00FC">
      <w:fldChar w:fldCharType="begin"/>
    </w:r>
    <w:r w:rsidR="005D00FC">
      <w:instrText xml:space="preserve"> PAGE   \* MERGEFORMAT </w:instrText>
    </w:r>
    <w:r w:rsidR="005D00FC">
      <w:fldChar w:fldCharType="separate"/>
    </w:r>
    <w:r w:rsidR="005D00FC" w:rsidRPr="005D00FC">
      <w:rPr>
        <w:rFonts w:ascii="Cambria" w:hAnsi="Cambria"/>
        <w:noProof/>
      </w:rPr>
      <w:t>1</w:t>
    </w:r>
    <w:r w:rsidR="005D00FC">
      <w:rPr>
        <w:rFonts w:ascii="Cambria" w:hAnsi="Cambria"/>
        <w:noProof/>
      </w:rPr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59" w:rsidRDefault="008A3559" w:rsidP="0028518B">
      <w:pPr>
        <w:spacing w:after="0" w:line="240" w:lineRule="auto"/>
      </w:pPr>
      <w:r>
        <w:separator/>
      </w:r>
    </w:p>
  </w:footnote>
  <w:footnote w:type="continuationSeparator" w:id="0">
    <w:p w:rsidR="008A3559" w:rsidRDefault="008A355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AA" w:rsidRPr="00107D31" w:rsidRDefault="00F03AAA" w:rsidP="00107D31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745289">
      <w:rPr>
        <w:rFonts w:cs="Tahoma"/>
        <w:b/>
        <w:sz w:val="32"/>
        <w:szCs w:val="32"/>
      </w:rPr>
      <w:t>3</w:t>
    </w:r>
    <w:r w:rsidR="00AD7DD7">
      <w:rPr>
        <w:rFonts w:cs="Tahoma"/>
        <w:b/>
        <w:sz w:val="32"/>
        <w:szCs w:val="32"/>
      </w:rPr>
      <w:t>/2012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745289">
      <w:rPr>
        <w:rFonts w:cs="Tahoma"/>
        <w:b/>
        <w:sz w:val="32"/>
        <w:szCs w:val="32"/>
      </w:rPr>
      <w:t>04</w:t>
    </w:r>
    <w:r w:rsidRPr="00F03AAA">
      <w:rPr>
        <w:rFonts w:cs="Tahoma"/>
        <w:b/>
        <w:sz w:val="32"/>
        <w:szCs w:val="32"/>
      </w:rPr>
      <w:t xml:space="preserve">. </w:t>
    </w:r>
    <w:r w:rsidR="00745289">
      <w:rPr>
        <w:rFonts w:cs="Tahoma"/>
        <w:b/>
        <w:sz w:val="32"/>
        <w:szCs w:val="32"/>
      </w:rPr>
      <w:t>06</w:t>
    </w:r>
    <w:r w:rsidR="00AD7DD7">
      <w:rPr>
        <w:rFonts w:cs="Tahoma"/>
        <w:b/>
        <w:sz w:val="32"/>
        <w:szCs w:val="32"/>
      </w:rPr>
      <w:t>. 2012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41A33"/>
    <w:rsid w:val="00045128"/>
    <w:rsid w:val="00050BED"/>
    <w:rsid w:val="00052A72"/>
    <w:rsid w:val="0005633E"/>
    <w:rsid w:val="00077BBA"/>
    <w:rsid w:val="000819B9"/>
    <w:rsid w:val="00091BE7"/>
    <w:rsid w:val="000B47FB"/>
    <w:rsid w:val="000C1C4F"/>
    <w:rsid w:val="000D37E6"/>
    <w:rsid w:val="000E5EEA"/>
    <w:rsid w:val="001078EC"/>
    <w:rsid w:val="00107D31"/>
    <w:rsid w:val="001240C6"/>
    <w:rsid w:val="001240E4"/>
    <w:rsid w:val="00131655"/>
    <w:rsid w:val="0013196D"/>
    <w:rsid w:val="00156020"/>
    <w:rsid w:val="0018582E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4FF7"/>
    <w:rsid w:val="0021027E"/>
    <w:rsid w:val="002160FE"/>
    <w:rsid w:val="00220EE7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585A"/>
    <w:rsid w:val="00296489"/>
    <w:rsid w:val="002A1A62"/>
    <w:rsid w:val="002C3931"/>
    <w:rsid w:val="002D067A"/>
    <w:rsid w:val="002D09D8"/>
    <w:rsid w:val="002D1582"/>
    <w:rsid w:val="002D711E"/>
    <w:rsid w:val="002E2575"/>
    <w:rsid w:val="002F79E9"/>
    <w:rsid w:val="003008FB"/>
    <w:rsid w:val="00313767"/>
    <w:rsid w:val="003138BE"/>
    <w:rsid w:val="00341231"/>
    <w:rsid w:val="00343F4C"/>
    <w:rsid w:val="0034482A"/>
    <w:rsid w:val="00364466"/>
    <w:rsid w:val="00366453"/>
    <w:rsid w:val="00366BDD"/>
    <w:rsid w:val="00373D47"/>
    <w:rsid w:val="00384A56"/>
    <w:rsid w:val="00393E44"/>
    <w:rsid w:val="00394602"/>
    <w:rsid w:val="00394F18"/>
    <w:rsid w:val="003964D0"/>
    <w:rsid w:val="003A1210"/>
    <w:rsid w:val="003C58D7"/>
    <w:rsid w:val="003C7FD1"/>
    <w:rsid w:val="003D5317"/>
    <w:rsid w:val="00402EEA"/>
    <w:rsid w:val="00417207"/>
    <w:rsid w:val="00422FBE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A1C51"/>
    <w:rsid w:val="004B1791"/>
    <w:rsid w:val="004B2EFE"/>
    <w:rsid w:val="004C4812"/>
    <w:rsid w:val="004D2E85"/>
    <w:rsid w:val="004D60E3"/>
    <w:rsid w:val="004E041F"/>
    <w:rsid w:val="004E1105"/>
    <w:rsid w:val="004E72B1"/>
    <w:rsid w:val="0055175C"/>
    <w:rsid w:val="00561275"/>
    <w:rsid w:val="00567151"/>
    <w:rsid w:val="0056773D"/>
    <w:rsid w:val="00570B51"/>
    <w:rsid w:val="00574895"/>
    <w:rsid w:val="005A2379"/>
    <w:rsid w:val="005A506B"/>
    <w:rsid w:val="005A69FB"/>
    <w:rsid w:val="005B31A2"/>
    <w:rsid w:val="005B3205"/>
    <w:rsid w:val="005C6509"/>
    <w:rsid w:val="005D00FC"/>
    <w:rsid w:val="005F1353"/>
    <w:rsid w:val="00602083"/>
    <w:rsid w:val="00604343"/>
    <w:rsid w:val="0060755B"/>
    <w:rsid w:val="00636B43"/>
    <w:rsid w:val="006477AE"/>
    <w:rsid w:val="00657225"/>
    <w:rsid w:val="00660975"/>
    <w:rsid w:val="00672BFF"/>
    <w:rsid w:val="006775C7"/>
    <w:rsid w:val="00687032"/>
    <w:rsid w:val="0069752A"/>
    <w:rsid w:val="006B467F"/>
    <w:rsid w:val="006D15F3"/>
    <w:rsid w:val="006D2F8D"/>
    <w:rsid w:val="006E1E23"/>
    <w:rsid w:val="006F15C0"/>
    <w:rsid w:val="00703670"/>
    <w:rsid w:val="00713910"/>
    <w:rsid w:val="0071591B"/>
    <w:rsid w:val="0073469A"/>
    <w:rsid w:val="00734B25"/>
    <w:rsid w:val="00735C22"/>
    <w:rsid w:val="00735C9B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20B02"/>
    <w:rsid w:val="00833638"/>
    <w:rsid w:val="00864D46"/>
    <w:rsid w:val="00882DEB"/>
    <w:rsid w:val="00885368"/>
    <w:rsid w:val="008A3559"/>
    <w:rsid w:val="008B2C18"/>
    <w:rsid w:val="008B62EA"/>
    <w:rsid w:val="008C36A8"/>
    <w:rsid w:val="008C6526"/>
    <w:rsid w:val="008D25F2"/>
    <w:rsid w:val="008D303F"/>
    <w:rsid w:val="008D57CC"/>
    <w:rsid w:val="008E407F"/>
    <w:rsid w:val="00922C2F"/>
    <w:rsid w:val="009319C2"/>
    <w:rsid w:val="00932570"/>
    <w:rsid w:val="00945510"/>
    <w:rsid w:val="00950779"/>
    <w:rsid w:val="00970255"/>
    <w:rsid w:val="009821E7"/>
    <w:rsid w:val="009847CA"/>
    <w:rsid w:val="00996D41"/>
    <w:rsid w:val="009A19CF"/>
    <w:rsid w:val="009B049E"/>
    <w:rsid w:val="009F1BD2"/>
    <w:rsid w:val="009F7EAC"/>
    <w:rsid w:val="00A0370D"/>
    <w:rsid w:val="00A04389"/>
    <w:rsid w:val="00A16AC4"/>
    <w:rsid w:val="00A21DEC"/>
    <w:rsid w:val="00A501F4"/>
    <w:rsid w:val="00A5706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37FEA"/>
    <w:rsid w:val="00B6615A"/>
    <w:rsid w:val="00B775F8"/>
    <w:rsid w:val="00B92573"/>
    <w:rsid w:val="00BA051A"/>
    <w:rsid w:val="00BC2E4B"/>
    <w:rsid w:val="00BC3E70"/>
    <w:rsid w:val="00BC79D7"/>
    <w:rsid w:val="00BE1D1D"/>
    <w:rsid w:val="00C03CCB"/>
    <w:rsid w:val="00C1216C"/>
    <w:rsid w:val="00C25A39"/>
    <w:rsid w:val="00C2753C"/>
    <w:rsid w:val="00C342D1"/>
    <w:rsid w:val="00C34CB7"/>
    <w:rsid w:val="00C66819"/>
    <w:rsid w:val="00C7089A"/>
    <w:rsid w:val="00C72BC5"/>
    <w:rsid w:val="00C7300D"/>
    <w:rsid w:val="00C74B6B"/>
    <w:rsid w:val="00C8206B"/>
    <w:rsid w:val="00C93CD8"/>
    <w:rsid w:val="00C93DA2"/>
    <w:rsid w:val="00C94DA7"/>
    <w:rsid w:val="00CA270E"/>
    <w:rsid w:val="00CE0577"/>
    <w:rsid w:val="00CE3C6F"/>
    <w:rsid w:val="00CF1BB6"/>
    <w:rsid w:val="00CF62F0"/>
    <w:rsid w:val="00CF6E8E"/>
    <w:rsid w:val="00D16916"/>
    <w:rsid w:val="00D30D53"/>
    <w:rsid w:val="00D601CE"/>
    <w:rsid w:val="00D6172F"/>
    <w:rsid w:val="00D7734C"/>
    <w:rsid w:val="00DA490A"/>
    <w:rsid w:val="00DB391A"/>
    <w:rsid w:val="00DC4DEA"/>
    <w:rsid w:val="00DD74F1"/>
    <w:rsid w:val="00DE1E41"/>
    <w:rsid w:val="00DE322F"/>
    <w:rsid w:val="00DE3E1F"/>
    <w:rsid w:val="00DF725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438"/>
    <w:rsid w:val="00E67BFA"/>
    <w:rsid w:val="00E93D55"/>
    <w:rsid w:val="00EB0BF5"/>
    <w:rsid w:val="00EB416B"/>
    <w:rsid w:val="00EE22EA"/>
    <w:rsid w:val="00EE490F"/>
    <w:rsid w:val="00EF2CBB"/>
    <w:rsid w:val="00EF5FE8"/>
    <w:rsid w:val="00EF6611"/>
    <w:rsid w:val="00F00698"/>
    <w:rsid w:val="00F03AAA"/>
    <w:rsid w:val="00F15469"/>
    <w:rsid w:val="00F464E3"/>
    <w:rsid w:val="00F5127E"/>
    <w:rsid w:val="00F661AE"/>
    <w:rsid w:val="00F66FDC"/>
    <w:rsid w:val="00F84EC6"/>
    <w:rsid w:val="00F8779D"/>
    <w:rsid w:val="00F87E0F"/>
    <w:rsid w:val="00FA0F33"/>
    <w:rsid w:val="00FA4EE6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415E-50F3-423E-B0AD-CB561484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2011-04-07T05:32:00Z</cp:lastPrinted>
  <dcterms:created xsi:type="dcterms:W3CDTF">2012-06-11T07:07:00Z</dcterms:created>
  <dcterms:modified xsi:type="dcterms:W3CDTF">2012-06-11T07:07:00Z</dcterms:modified>
</cp:coreProperties>
</file>