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0899A" w14:textId="5AD8740C" w:rsidR="00010F96" w:rsidRPr="00010F96" w:rsidRDefault="00010F96" w:rsidP="00010F96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0F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Navýšení příspěvku zaměstnancům na penzijní pojištění </w:t>
      </w:r>
    </w:p>
    <w:p w14:paraId="5898EB03" w14:textId="0CF76446" w:rsidR="008E1DAB" w:rsidRPr="00010F96" w:rsidRDefault="008E1DAB" w:rsidP="00010F96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5F379E18" w14:textId="6A8FD63D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A4A856" w14:textId="32C82238" w:rsidR="00010F96" w:rsidRPr="00010F96" w:rsidRDefault="00010F96" w:rsidP="00010F96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Obecní úřad poskytuje zaměstnancům a uvolněným zastupitelům zaměstnanecké výhody. Jednou z nich je i poskytování příspěvku </w:t>
      </w:r>
      <w:r w:rsidRPr="00010F96">
        <w:rPr>
          <w:rStyle w:val="Siln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na penzijní</w:t>
      </w:r>
      <w:r>
        <w:rPr>
          <w:rStyle w:val="Siln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010F96">
        <w:rPr>
          <w:rStyle w:val="Siln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připojištění/doplňkové penzijní spoření, soukromé životní pojištění, dlouhodobý investiční produkt nebo pojištění dlouhodobé péče zaměstnanců a uvolněných zastupitelů obce</w:t>
      </w:r>
      <w:r>
        <w:rPr>
          <w:rStyle w:val="Siln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010F96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>ve výši 600</w:t>
      </w:r>
      <w:r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>,-</w:t>
      </w:r>
      <w:r w:rsidRPr="00010F96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 xml:space="preserve">Kč/měsíc/max. </w:t>
      </w:r>
      <w:r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 xml:space="preserve">Nyní je navrženo navýšení na </w:t>
      </w:r>
      <w:r w:rsidRPr="00010F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0F96">
        <w:rPr>
          <w:rFonts w:ascii="Times New Roman" w:hAnsi="Times New Roman" w:cs="Times New Roman"/>
          <w:sz w:val="28"/>
          <w:szCs w:val="28"/>
        </w:rPr>
        <w:t>1.200,- Kč/měsíc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010F96">
        <w:rPr>
          <w:rFonts w:ascii="Times New Roman" w:hAnsi="Times New Roman" w:cs="Times New Roman"/>
          <w:sz w:val="28"/>
          <w:szCs w:val="28"/>
        </w:rPr>
        <w:t>max.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A119C7" w14:textId="74DAAC47" w:rsidR="00706DAF" w:rsidRPr="00BE5F78" w:rsidRDefault="00706DAF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AB4CBE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03D5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CA76D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368771B3" w:rsidR="000224C6" w:rsidRPr="00010F96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010F96">
        <w:rPr>
          <w:rFonts w:ascii="Times New Roman" w:hAnsi="Times New Roman" w:cs="Times New Roman"/>
          <w:sz w:val="28"/>
          <w:szCs w:val="28"/>
        </w:rPr>
        <w:t xml:space="preserve">Poskytování příspěvku </w:t>
      </w:r>
      <w:r w:rsidR="00010F96" w:rsidRPr="00010F96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 xml:space="preserve">na penzijní  připojištění/doplňkové penzijní spoření, soukromé životní pojištění, dlouhodobý investiční produkt nebo pojištění dlouhodobé péče zaměstnanců a uvolněných zastupitelů obce ve výši </w:t>
      </w:r>
      <w:r w:rsidR="00010F96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>1.200,-</w:t>
      </w:r>
      <w:r w:rsidR="00010F96" w:rsidRPr="00010F96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>/Kč/měsíc/max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0193A834" w:rsidR="006453A1" w:rsidRPr="00180CEE" w:rsidRDefault="00010F96" w:rsidP="00706D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5A3AFA36" w:rsidR="006453A1" w:rsidRPr="00180CEE" w:rsidRDefault="00010F96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Vlasta Málková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60A13FF3"/>
    <w:multiLevelType w:val="hybridMultilevel"/>
    <w:tmpl w:val="BA46BD2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352E"/>
    <w:multiLevelType w:val="hybridMultilevel"/>
    <w:tmpl w:val="515A782C"/>
    <w:lvl w:ilvl="0" w:tplc="850A53E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0661">
    <w:abstractNumId w:val="0"/>
  </w:num>
  <w:num w:numId="2" w16cid:durableId="1536890988">
    <w:abstractNumId w:val="0"/>
    <w:lvlOverride w:ilvl="0">
      <w:startOverride w:val="1"/>
    </w:lvlOverride>
  </w:num>
  <w:num w:numId="3" w16cid:durableId="617295365">
    <w:abstractNumId w:val="2"/>
  </w:num>
  <w:num w:numId="4" w16cid:durableId="93867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10F96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A6E27"/>
    <w:rsid w:val="006B1BFB"/>
    <w:rsid w:val="006F270F"/>
    <w:rsid w:val="00706DA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8253B"/>
    <w:rsid w:val="009A034A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Odstavecseseznamem">
    <w:name w:val="List Paragraph"/>
    <w:basedOn w:val="Normln"/>
    <w:uiPriority w:val="34"/>
    <w:qFormat/>
    <w:rsid w:val="00010F96"/>
    <w:pPr>
      <w:ind w:left="720"/>
      <w:contextualSpacing/>
    </w:pPr>
  </w:style>
  <w:style w:type="character" w:styleId="Siln">
    <w:name w:val="Strong"/>
    <w:qFormat/>
    <w:rsid w:val="00010F96"/>
    <w:rPr>
      <w:b/>
      <w:bCs/>
    </w:rPr>
  </w:style>
  <w:style w:type="paragraph" w:styleId="Zkladntext">
    <w:name w:val="Body Text"/>
    <w:basedOn w:val="Normln"/>
    <w:link w:val="ZkladntextChar"/>
    <w:rsid w:val="00010F96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010F96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5BAE-356B-42E9-8AD1-F190F7CF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2024-04-10T14:42:00Z</dcterms:created>
  <dcterms:modified xsi:type="dcterms:W3CDTF">2024-04-10T14:42:00Z</dcterms:modified>
</cp:coreProperties>
</file>