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FB" w:rsidRDefault="002C42FB" w:rsidP="002C42FB">
      <w:pPr>
        <w:pStyle w:val="Nadpis1"/>
        <w:spacing w:before="80" w:after="80"/>
        <w:jc w:val="center"/>
      </w:pPr>
      <w:bookmarkStart w:id="0" w:name="_GoBack"/>
      <w:bookmarkEnd w:id="0"/>
      <w:r>
        <w:t>SMLOUVA O DÍLO</w:t>
      </w:r>
    </w:p>
    <w:p w:rsidR="002C42FB" w:rsidRDefault="002C42FB" w:rsidP="002C42FB">
      <w:pPr>
        <w:spacing w:before="80" w:after="80"/>
        <w:jc w:val="center"/>
      </w:pPr>
    </w:p>
    <w:p w:rsidR="002C42FB" w:rsidRDefault="002C42FB" w:rsidP="002C42FB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:rsidR="002C42FB" w:rsidRDefault="002C42FB" w:rsidP="002C42FB">
      <w:pPr>
        <w:spacing w:before="80" w:after="80"/>
        <w:jc w:val="center"/>
        <w:rPr>
          <w:b/>
          <w:bCs/>
        </w:rPr>
      </w:pPr>
    </w:p>
    <w:p w:rsidR="002C42FB" w:rsidRDefault="002C42FB" w:rsidP="002C42FB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:rsidR="002C42FB" w:rsidRDefault="002C42FB" w:rsidP="002C42FB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:rsidR="002C42FB" w:rsidRDefault="002C42FB" w:rsidP="002C42FB">
      <w:pPr>
        <w:tabs>
          <w:tab w:val="left" w:pos="2340"/>
        </w:tabs>
        <w:jc w:val="both"/>
      </w:pPr>
      <w:r>
        <w:tab/>
      </w:r>
    </w:p>
    <w:p w:rsidR="002C42FB" w:rsidRDefault="002C42FB" w:rsidP="002C42FB">
      <w:pPr>
        <w:tabs>
          <w:tab w:val="left" w:pos="2340"/>
        </w:tabs>
        <w:jc w:val="both"/>
      </w:pPr>
      <w:r>
        <w:t xml:space="preserve">zastoupený: </w:t>
      </w:r>
      <w:r>
        <w:tab/>
        <w:t>Milanem Váchou, starostou</w:t>
      </w:r>
    </w:p>
    <w:p w:rsidR="002C42FB" w:rsidRDefault="002C42FB" w:rsidP="002C42FB">
      <w:pPr>
        <w:tabs>
          <w:tab w:val="left" w:pos="2340"/>
        </w:tabs>
        <w:jc w:val="both"/>
      </w:pPr>
      <w:r>
        <w:t xml:space="preserve"> </w:t>
      </w:r>
    </w:p>
    <w:p w:rsidR="002C42FB" w:rsidRDefault="002C42FB" w:rsidP="002C42FB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:rsidR="002C42FB" w:rsidRDefault="002C42FB" w:rsidP="002C42FB">
      <w:pPr>
        <w:tabs>
          <w:tab w:val="left" w:pos="2340"/>
        </w:tabs>
        <w:jc w:val="both"/>
      </w:pPr>
    </w:p>
    <w:p w:rsidR="002C42FB" w:rsidRDefault="002C42FB" w:rsidP="002C42FB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:rsidR="002C42FB" w:rsidRDefault="002C42FB" w:rsidP="002C42FB">
      <w:pPr>
        <w:tabs>
          <w:tab w:val="left" w:pos="2340"/>
        </w:tabs>
        <w:jc w:val="both"/>
      </w:pPr>
    </w:p>
    <w:p w:rsidR="002C42FB" w:rsidRDefault="002C42FB" w:rsidP="002C42FB">
      <w:pPr>
        <w:tabs>
          <w:tab w:val="left" w:pos="2340"/>
        </w:tabs>
        <w:jc w:val="both"/>
      </w:pPr>
      <w:r>
        <w:t xml:space="preserve">Osoba oprávněná k jednání </w:t>
      </w:r>
    </w:p>
    <w:p w:rsidR="002C42FB" w:rsidRDefault="002C42FB" w:rsidP="002C42FB">
      <w:pPr>
        <w:tabs>
          <w:tab w:val="left" w:pos="2340"/>
        </w:tabs>
        <w:jc w:val="both"/>
      </w:pPr>
      <w:r>
        <w:t xml:space="preserve">ve věcech technických: </w:t>
      </w:r>
      <w:r>
        <w:tab/>
        <w:t>Renáta Sedláková, 602 754 834</w:t>
      </w:r>
    </w:p>
    <w:p w:rsidR="002C42FB" w:rsidRDefault="002C42FB" w:rsidP="002C42FB">
      <w:pPr>
        <w:tabs>
          <w:tab w:val="left" w:pos="1843"/>
        </w:tabs>
        <w:spacing w:line="240" w:lineRule="atLeast"/>
        <w:rPr>
          <w:i/>
        </w:rPr>
      </w:pPr>
    </w:p>
    <w:p w:rsidR="002C42FB" w:rsidRDefault="002C42FB" w:rsidP="002C42FB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:rsidR="002C42FB" w:rsidRDefault="002C42FB" w:rsidP="002C42FB">
      <w:pPr>
        <w:tabs>
          <w:tab w:val="left" w:pos="2340"/>
        </w:tabs>
        <w:jc w:val="both"/>
      </w:pPr>
    </w:p>
    <w:p w:rsidR="002C42FB" w:rsidRDefault="002C42FB" w:rsidP="002C42FB">
      <w:pPr>
        <w:tabs>
          <w:tab w:val="left" w:pos="2340"/>
        </w:tabs>
        <w:jc w:val="both"/>
        <w:rPr>
          <w:b/>
          <w:bCs/>
        </w:rPr>
      </w:pPr>
      <w:r>
        <w:rPr>
          <w:b/>
        </w:rPr>
        <w:t>Zhotovitel:</w:t>
      </w:r>
      <w:r>
        <w:rPr>
          <w:b/>
          <w:bCs/>
        </w:rPr>
        <w:tab/>
      </w:r>
    </w:p>
    <w:p w:rsidR="002C42FB" w:rsidRDefault="002C42FB" w:rsidP="002C42FB">
      <w:pPr>
        <w:tabs>
          <w:tab w:val="left" w:pos="2340"/>
        </w:tabs>
        <w:jc w:val="both"/>
      </w:pPr>
      <w:r>
        <w:t>se sídlem:</w:t>
      </w:r>
      <w:r>
        <w:tab/>
      </w:r>
    </w:p>
    <w:p w:rsidR="002C42FB" w:rsidRDefault="002C42FB" w:rsidP="002C42FB">
      <w:pPr>
        <w:tabs>
          <w:tab w:val="left" w:pos="2340"/>
        </w:tabs>
        <w:jc w:val="both"/>
      </w:pPr>
      <w:r>
        <w:t>IČ:</w:t>
      </w:r>
      <w:r>
        <w:tab/>
      </w:r>
    </w:p>
    <w:p w:rsidR="002C42FB" w:rsidRDefault="002C42FB" w:rsidP="002C42FB">
      <w:pPr>
        <w:tabs>
          <w:tab w:val="left" w:pos="2340"/>
        </w:tabs>
        <w:jc w:val="both"/>
      </w:pPr>
      <w:r>
        <w:t>DIČ:</w:t>
      </w:r>
      <w:r>
        <w:tab/>
      </w:r>
    </w:p>
    <w:p w:rsidR="002C42FB" w:rsidRDefault="002C42FB" w:rsidP="002C42FB">
      <w:pPr>
        <w:tabs>
          <w:tab w:val="left" w:pos="2340"/>
        </w:tabs>
        <w:ind w:left="2340" w:hanging="2340"/>
        <w:jc w:val="both"/>
      </w:pPr>
      <w:r>
        <w:t xml:space="preserve">Bank.spojení: </w:t>
      </w:r>
      <w:r>
        <w:tab/>
      </w:r>
    </w:p>
    <w:p w:rsidR="002C42FB" w:rsidRDefault="002C42FB" w:rsidP="002C42FB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:rsidR="002C42FB" w:rsidRDefault="002C42FB" w:rsidP="002C42FB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:rsidR="002C42FB" w:rsidRDefault="002C42FB" w:rsidP="002C42FB">
      <w:pPr>
        <w:tabs>
          <w:tab w:val="left" w:pos="2340"/>
        </w:tabs>
        <w:jc w:val="both"/>
        <w:rPr>
          <w:b/>
          <w:bCs/>
        </w:rPr>
      </w:pPr>
      <w:r>
        <w:tab/>
      </w:r>
    </w:p>
    <w:p w:rsidR="002C42FB" w:rsidRDefault="002C42FB" w:rsidP="002C42FB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:rsidR="002C42FB" w:rsidRDefault="002C42FB" w:rsidP="002C42FB">
      <w:pPr>
        <w:spacing w:before="80" w:after="80"/>
        <w:jc w:val="center"/>
        <w:rPr>
          <w:b/>
          <w:bCs/>
        </w:rPr>
      </w:pPr>
    </w:p>
    <w:p w:rsidR="002C42FB" w:rsidRDefault="002C42FB" w:rsidP="002C42FB">
      <w:pPr>
        <w:spacing w:before="80" w:after="80"/>
        <w:jc w:val="center"/>
        <w:rPr>
          <w:b/>
          <w:bCs/>
        </w:rPr>
      </w:pPr>
    </w:p>
    <w:p w:rsidR="002C42FB" w:rsidRDefault="002C42FB" w:rsidP="002C42FB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:rsidR="002C42FB" w:rsidRDefault="002C42FB" w:rsidP="002C42FB">
      <w:pPr>
        <w:numPr>
          <w:ilvl w:val="0"/>
          <w:numId w:val="1"/>
        </w:numPr>
        <w:tabs>
          <w:tab w:val="left" w:pos="0"/>
          <w:tab w:val="left" w:pos="360"/>
        </w:tabs>
        <w:spacing w:before="80" w:after="80"/>
        <w:ind w:left="426" w:hanging="426"/>
        <w:jc w:val="both"/>
      </w:pPr>
      <w:r>
        <w:t>Zhotovitel se zavazuje provést na svůj náklad a nebezpečí pro objednatele dílo spočívající v</w:t>
      </w:r>
      <w:r w:rsidR="00CD7327">
        <w:t> </w:t>
      </w:r>
      <w:r w:rsidR="00CD7327" w:rsidRPr="00CD7327">
        <w:rPr>
          <w:b/>
          <w:i/>
        </w:rPr>
        <w:t>odstranění</w:t>
      </w:r>
      <w:r w:rsidR="00CD7327">
        <w:rPr>
          <w:b/>
          <w:i/>
        </w:rPr>
        <w:t xml:space="preserve"> 18</w:t>
      </w:r>
      <w:r w:rsidR="00CD7327" w:rsidRPr="00CD7327">
        <w:rPr>
          <w:b/>
          <w:i/>
        </w:rPr>
        <w:t xml:space="preserve"> závad na řadech splaškové kanalizace v obci Psáry a Dolní Jirčany</w:t>
      </w:r>
      <w:r w:rsidR="00CD7327">
        <w:rPr>
          <w:b/>
          <w:i/>
        </w:rPr>
        <w:t xml:space="preserve"> tak, jak jsou popsány v </w:t>
      </w:r>
      <w:r w:rsidR="00CD7327">
        <w:t>příloze</w:t>
      </w:r>
      <w:r>
        <w:t xml:space="preserve"> č. 1 </w:t>
      </w:r>
      <w:r w:rsidR="00CD7327">
        <w:t xml:space="preserve">– přehled závad </w:t>
      </w:r>
      <w:r>
        <w:rPr>
          <w:b/>
        </w:rPr>
        <w:t>(dále jen dílo)</w:t>
      </w:r>
      <w:r>
        <w:t>.</w:t>
      </w:r>
    </w:p>
    <w:p w:rsidR="002C42FB" w:rsidRDefault="002C42FB" w:rsidP="002C42FB">
      <w:pPr>
        <w:pStyle w:val="Zkladntext"/>
        <w:numPr>
          <w:ilvl w:val="0"/>
          <w:numId w:val="1"/>
        </w:numPr>
        <w:tabs>
          <w:tab w:val="num" w:pos="36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:rsidR="002C42FB" w:rsidRDefault="002C42FB" w:rsidP="002C42FB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2C42FB" w:rsidRDefault="002C42FB" w:rsidP="002C42FB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 xml:space="preserve"> Zhotovitel se zavazuje za podmínek uvedených v této smlouvě řádně a včas provedené dílo bez vad a nedodělků předat objednateli v termínu uvedeném v čl. V. této smlouvy.</w:t>
      </w:r>
    </w:p>
    <w:p w:rsidR="002C42FB" w:rsidRDefault="002C42FB" w:rsidP="002C42FB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2C42FB" w:rsidRDefault="002C42FB" w:rsidP="002C42FB">
      <w:pPr>
        <w:spacing w:before="80" w:after="80"/>
        <w:jc w:val="center"/>
        <w:rPr>
          <w:b/>
          <w:bCs/>
        </w:rPr>
      </w:pPr>
    </w:p>
    <w:p w:rsidR="002C42FB" w:rsidRDefault="002C42FB" w:rsidP="002C42FB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:rsidR="002C42FB" w:rsidRDefault="002C42FB" w:rsidP="002C42FB">
      <w:pPr>
        <w:ind w:left="426" w:hanging="426"/>
      </w:pPr>
      <w:r>
        <w:t xml:space="preserve">1.  </w:t>
      </w:r>
      <w:r>
        <w:tab/>
        <w:t>Cena díla činí :……………….. ,- Kč + D</w:t>
      </w:r>
      <w:r w:rsidR="00CD7327">
        <w:t xml:space="preserve">PH. Cenová nabídka zhotovitele </w:t>
      </w:r>
      <w:r>
        <w:t xml:space="preserve">je přílohou č. </w:t>
      </w:r>
      <w:r w:rsidR="00CD7327">
        <w:t>2</w:t>
      </w:r>
      <w:r>
        <w:t xml:space="preserve"> této smlouvy.</w:t>
      </w:r>
    </w:p>
    <w:p w:rsidR="002C42FB" w:rsidRDefault="002C42FB" w:rsidP="002C42FB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:rsidR="002C42FB" w:rsidRDefault="002C42FB" w:rsidP="002C42FB">
      <w:pPr>
        <w:spacing w:before="80" w:after="80"/>
        <w:jc w:val="center"/>
        <w:rPr>
          <w:b/>
          <w:bCs/>
        </w:rPr>
      </w:pPr>
    </w:p>
    <w:p w:rsidR="002C42FB" w:rsidRDefault="002C42FB" w:rsidP="002C42FB">
      <w:pPr>
        <w:spacing w:before="80" w:after="80"/>
        <w:jc w:val="center"/>
        <w:rPr>
          <w:b/>
          <w:bCs/>
        </w:rPr>
      </w:pPr>
    </w:p>
    <w:p w:rsidR="002C42FB" w:rsidRDefault="002C42FB" w:rsidP="002C42FB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:rsidR="002C42FB" w:rsidRDefault="002C42FB" w:rsidP="002C42FB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Podkladem pro zaplacení ceny za dílo je faktura vystavená zhotovitelem po předání díla objednateli.</w:t>
      </w:r>
    </w:p>
    <w:p w:rsidR="002C42FB" w:rsidRDefault="002C42FB" w:rsidP="002C42FB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>Faktura je splatná ve lhůtě 21 dní ode dne jejího doručení objednateli.</w:t>
      </w:r>
    </w:p>
    <w:p w:rsidR="002C42FB" w:rsidRDefault="002C42FB" w:rsidP="002C42FB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2C42FB" w:rsidRDefault="002C42FB" w:rsidP="002C42FB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2C42FB" w:rsidRDefault="002C42FB" w:rsidP="002C42FB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:rsidR="002C42FB" w:rsidRDefault="002C42FB" w:rsidP="002C42FB">
      <w:pPr>
        <w:pStyle w:val="Zkladntext2"/>
        <w:spacing w:before="80" w:after="80"/>
        <w:ind w:left="360"/>
        <w:jc w:val="both"/>
        <w:rPr>
          <w:sz w:val="24"/>
        </w:rPr>
      </w:pPr>
    </w:p>
    <w:p w:rsidR="002C42FB" w:rsidRDefault="002C42FB" w:rsidP="002C42FB">
      <w:pPr>
        <w:pStyle w:val="Zkladntext2"/>
        <w:spacing w:before="80" w:after="80"/>
        <w:ind w:left="360"/>
        <w:jc w:val="both"/>
        <w:rPr>
          <w:sz w:val="24"/>
        </w:rPr>
      </w:pPr>
    </w:p>
    <w:p w:rsidR="002C42FB" w:rsidRDefault="002C42FB" w:rsidP="002C42FB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 V. </w:t>
      </w:r>
      <w:r>
        <w:rPr>
          <w:b/>
        </w:rPr>
        <w:t>Doba a místo plnění</w:t>
      </w:r>
    </w:p>
    <w:p w:rsidR="002C42FB" w:rsidRDefault="002C42FB" w:rsidP="002C42FB">
      <w:pPr>
        <w:numPr>
          <w:ilvl w:val="0"/>
          <w:numId w:val="3"/>
        </w:numPr>
        <w:tabs>
          <w:tab w:val="num" w:pos="426"/>
        </w:tabs>
        <w:spacing w:before="80" w:after="80"/>
        <w:ind w:hanging="502"/>
        <w:jc w:val="both"/>
      </w:pPr>
      <w:r>
        <w:t>Zhotovitel se zavazuje :</w:t>
      </w:r>
    </w:p>
    <w:p w:rsidR="002C42FB" w:rsidRDefault="002C42FB" w:rsidP="002C42FB">
      <w:pPr>
        <w:spacing w:before="80" w:after="80"/>
        <w:ind w:left="426"/>
        <w:jc w:val="both"/>
      </w:pPr>
      <w:r>
        <w:t>Započít s plněním díla : v týdnu                   , kdy mu zároveň bude předáno staveniště (den předání bude uveden ve stavebním deníku).</w:t>
      </w:r>
    </w:p>
    <w:p w:rsidR="002C42FB" w:rsidRDefault="002C42FB" w:rsidP="002C42FB">
      <w:pPr>
        <w:spacing w:before="80" w:after="80"/>
        <w:ind w:left="426"/>
        <w:jc w:val="both"/>
      </w:pPr>
      <w:r>
        <w:t>Dokončit dílo : do 30 dní ode dne předání staveniště</w:t>
      </w:r>
    </w:p>
    <w:p w:rsidR="002C42FB" w:rsidRDefault="002C42FB" w:rsidP="002C42FB">
      <w:pPr>
        <w:numPr>
          <w:ilvl w:val="0"/>
          <w:numId w:val="3"/>
        </w:numPr>
        <w:tabs>
          <w:tab w:val="num" w:pos="426"/>
        </w:tabs>
        <w:spacing w:before="80" w:after="80"/>
        <w:ind w:hanging="502"/>
        <w:jc w:val="both"/>
      </w:pPr>
      <w:r>
        <w:t xml:space="preserve">Místo plnění : </w:t>
      </w:r>
      <w:r w:rsidR="00CD7327">
        <w:t>místní komunikace Psáry</w:t>
      </w:r>
      <w:r>
        <w:t>, Dolní Jirčany</w:t>
      </w:r>
    </w:p>
    <w:p w:rsidR="002C42FB" w:rsidRDefault="002C42FB" w:rsidP="002C42FB">
      <w:pPr>
        <w:spacing w:before="80" w:after="80"/>
        <w:ind w:left="426" w:hanging="426"/>
        <w:jc w:val="both"/>
      </w:pPr>
      <w:r>
        <w:t xml:space="preserve">3. </w:t>
      </w:r>
      <w:r>
        <w:tab/>
        <w:t>O převzetí díla bude sepsán písemný protokol.</w:t>
      </w:r>
    </w:p>
    <w:p w:rsidR="002C42FB" w:rsidRDefault="002C42FB" w:rsidP="002C42FB">
      <w:pPr>
        <w:spacing w:before="80" w:after="80"/>
        <w:ind w:left="360"/>
        <w:jc w:val="both"/>
      </w:pPr>
    </w:p>
    <w:p w:rsidR="002C42FB" w:rsidRDefault="002C42FB" w:rsidP="002C42FB">
      <w:pPr>
        <w:spacing w:before="80" w:after="80"/>
        <w:jc w:val="center"/>
        <w:rPr>
          <w:b/>
          <w:bCs/>
        </w:rPr>
      </w:pPr>
    </w:p>
    <w:p w:rsidR="002C42FB" w:rsidRDefault="002C42FB" w:rsidP="002C42FB">
      <w:pPr>
        <w:spacing w:before="80" w:after="80"/>
        <w:jc w:val="center"/>
        <w:rPr>
          <w:b/>
          <w:bCs/>
        </w:rPr>
      </w:pPr>
    </w:p>
    <w:p w:rsidR="002C42FB" w:rsidRDefault="002C42FB" w:rsidP="002C42FB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VI. </w:t>
      </w:r>
      <w:r>
        <w:rPr>
          <w:b/>
        </w:rPr>
        <w:t xml:space="preserve">Záruka </w:t>
      </w:r>
    </w:p>
    <w:p w:rsidR="002C42FB" w:rsidRDefault="002C42FB" w:rsidP="002C42FB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Dílo má vady, jestliže jeho provedení neodpovídá předmětu plnění definovanému v této smlouvě a příslušným právním předpisům.</w:t>
      </w:r>
    </w:p>
    <w:p w:rsidR="002C42FB" w:rsidRDefault="002C42FB" w:rsidP="002C42FB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2C42FB" w:rsidRDefault="002C42FB" w:rsidP="002C42FB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Záruční lhůta díla počíná běžet převzetím díla objednatelem a její délka činí 3 roky.</w:t>
      </w:r>
    </w:p>
    <w:p w:rsidR="002C42FB" w:rsidRDefault="002C42FB" w:rsidP="002C42FB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Objednatel je povinen vady díla písemně reklamovat u zhotovitele, a to bez zbytečného odkladu po té, co se o nich dozvěděl.</w:t>
      </w:r>
    </w:p>
    <w:p w:rsidR="002C42FB" w:rsidRDefault="002C42FB" w:rsidP="002C42FB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2C42FB" w:rsidRDefault="002C42FB" w:rsidP="002C42FB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2C42FB" w:rsidRDefault="002C42FB" w:rsidP="002C42FB">
      <w:pPr>
        <w:spacing w:before="80" w:after="80"/>
        <w:jc w:val="center"/>
        <w:rPr>
          <w:b/>
          <w:bCs/>
        </w:rPr>
      </w:pPr>
    </w:p>
    <w:p w:rsidR="002C42FB" w:rsidRDefault="002C42FB" w:rsidP="002C42FB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:rsidR="002C42FB" w:rsidRDefault="002C42FB" w:rsidP="002C42FB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:rsidR="002C42FB" w:rsidRDefault="002C42FB" w:rsidP="002C42FB">
      <w:pPr>
        <w:spacing w:before="80" w:after="80"/>
        <w:ind w:left="426"/>
        <w:jc w:val="both"/>
      </w:pPr>
      <w:r>
        <w:t>a) s předáním díla se sjednává smluvní pokuta ve výši 0,05% z ceny díla včetně DPH nejméně však 1.000,- Kč za každý započatý den prodlení,</w:t>
      </w:r>
    </w:p>
    <w:p w:rsidR="002C42FB" w:rsidRDefault="002C42FB" w:rsidP="002C42FB">
      <w:pPr>
        <w:spacing w:before="80" w:after="80"/>
        <w:ind w:left="426"/>
        <w:jc w:val="both"/>
      </w:pPr>
      <w:r>
        <w:t>b) s odstraněním záruční vady dle odst. 5 čl. VI. se sjednává smluvní pokuta ve výši 2.000,- Kč za každý započatý den a neodstraněnou vadu.</w:t>
      </w:r>
    </w:p>
    <w:p w:rsidR="002C42FB" w:rsidRDefault="002C42FB" w:rsidP="002C42FB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:rsidR="002C42FB" w:rsidRDefault="002C42FB" w:rsidP="002C42FB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Zhotovitel je povinen uhradit smluvní pokutu na účet objednatele ve lhůtě uvedené ve vyúčtování smluvní pokuty.</w:t>
      </w:r>
    </w:p>
    <w:p w:rsidR="002C42FB" w:rsidRDefault="002C42FB" w:rsidP="002C42FB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:rsidR="002C42FB" w:rsidRDefault="002C42FB" w:rsidP="002C42FB">
      <w:pPr>
        <w:numPr>
          <w:ilvl w:val="0"/>
          <w:numId w:val="4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:rsidR="002C42FB" w:rsidRDefault="002C42FB" w:rsidP="002C42FB">
      <w:pPr>
        <w:spacing w:before="80" w:after="80"/>
        <w:ind w:left="720"/>
        <w:jc w:val="both"/>
      </w:pPr>
    </w:p>
    <w:p w:rsidR="002C42FB" w:rsidRDefault="002C42FB" w:rsidP="002C42FB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:rsidR="002C42FB" w:rsidRDefault="002C42FB" w:rsidP="002C42FB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mohou smlouvu jednostranně ukončit výpovědí nebo odstoupením. Výpověď i odstoupení musí být písemné, jinak jsou neplatné.</w:t>
      </w:r>
    </w:p>
    <w:p w:rsidR="002C42FB" w:rsidRDefault="002C42FB" w:rsidP="002C42FB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Objednatel je oprávněn od smlouvy odstoupit v případě, že zhotovitel podstatně nebo nepodstatně poruší ustanovení této smlouvy.</w:t>
      </w:r>
    </w:p>
    <w:p w:rsidR="002C42FB" w:rsidRDefault="002C42FB" w:rsidP="002C42FB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t>Za podstatné porušení povinností zhotovitele dle této smlouvy se považují zejména případy, kdy</w:t>
      </w:r>
    </w:p>
    <w:p w:rsidR="002C42FB" w:rsidRDefault="002C42FB" w:rsidP="002C42FB">
      <w:pPr>
        <w:numPr>
          <w:ilvl w:val="0"/>
          <w:numId w:val="6"/>
        </w:numPr>
        <w:tabs>
          <w:tab w:val="num" w:pos="426"/>
        </w:tabs>
        <w:spacing w:before="80" w:after="80"/>
        <w:ind w:left="1134" w:hanging="720"/>
        <w:jc w:val="both"/>
      </w:pPr>
      <w:r>
        <w:t>zhotovitel je v prodlení s řádným předáním díla déle než 10 dnů,</w:t>
      </w:r>
    </w:p>
    <w:p w:rsidR="002C42FB" w:rsidRDefault="002C42FB" w:rsidP="002C42FB">
      <w:pPr>
        <w:numPr>
          <w:ilvl w:val="0"/>
          <w:numId w:val="6"/>
        </w:numPr>
        <w:tabs>
          <w:tab w:val="num" w:pos="426"/>
        </w:tabs>
        <w:spacing w:before="80" w:after="80"/>
        <w:ind w:left="426" w:firstLine="0"/>
        <w:jc w:val="both"/>
      </w:pPr>
      <w:r>
        <w:t>zhotovitel neoprávněně nebo bezdůvodně přeruší či ukončí provádění díla před jeho řádným dokončením a předáním objednateli,</w:t>
      </w:r>
    </w:p>
    <w:p w:rsidR="002C42FB" w:rsidRDefault="002C42FB" w:rsidP="002C42FB">
      <w:pPr>
        <w:numPr>
          <w:ilvl w:val="0"/>
          <w:numId w:val="6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:rsidR="002C42FB" w:rsidRDefault="002C42FB" w:rsidP="002C42FB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2C42FB" w:rsidRDefault="002C42FB" w:rsidP="002C42FB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:rsidR="002C42FB" w:rsidRDefault="002C42FB" w:rsidP="002C42FB">
      <w:pPr>
        <w:spacing w:before="80" w:after="80"/>
        <w:jc w:val="center"/>
        <w:rPr>
          <w:b/>
          <w:bCs/>
        </w:rPr>
      </w:pPr>
    </w:p>
    <w:p w:rsidR="002C42FB" w:rsidRDefault="002C42FB" w:rsidP="002C42FB">
      <w:pPr>
        <w:spacing w:before="80" w:after="80"/>
        <w:jc w:val="center"/>
      </w:pPr>
      <w:r>
        <w:rPr>
          <w:b/>
          <w:bCs/>
        </w:rPr>
        <w:t xml:space="preserve">Čl. IX. </w:t>
      </w:r>
      <w:r>
        <w:rPr>
          <w:b/>
        </w:rPr>
        <w:t>Závěrečná ustanovení</w:t>
      </w:r>
    </w:p>
    <w:p w:rsidR="002C42FB" w:rsidRDefault="002C42FB" w:rsidP="002C42FB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CD7327" w:rsidRDefault="002C42FB" w:rsidP="00B7130B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 xml:space="preserve">Tato smlouva je vyhotovena ve dvou vyhotoveních s platností originálu, z nichž každá smluvní strana obdrží jedno. </w:t>
      </w:r>
    </w:p>
    <w:p w:rsidR="002C42FB" w:rsidRDefault="002C42FB" w:rsidP="00B7130B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:rsidR="002C42FB" w:rsidRDefault="002C42FB" w:rsidP="002C42FB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:rsidR="002C42FB" w:rsidRDefault="002C42FB" w:rsidP="002C42FB">
      <w:pPr>
        <w:spacing w:before="80" w:after="80"/>
        <w:jc w:val="both"/>
      </w:pPr>
    </w:p>
    <w:p w:rsidR="002C42FB" w:rsidRDefault="002C42FB" w:rsidP="002C42FB">
      <w:pPr>
        <w:tabs>
          <w:tab w:val="left" w:pos="720"/>
        </w:tabs>
        <w:spacing w:before="80" w:after="80"/>
      </w:pPr>
      <w:r>
        <w:t xml:space="preserve">V Psárech dne    </w:t>
      </w:r>
      <w:r>
        <w:tab/>
      </w:r>
      <w:r>
        <w:tab/>
      </w:r>
      <w:r>
        <w:tab/>
      </w:r>
      <w:r>
        <w:tab/>
      </w:r>
      <w:r>
        <w:tab/>
        <w:t>V ……………dne</w:t>
      </w:r>
    </w:p>
    <w:p w:rsidR="002C42FB" w:rsidRDefault="002C42FB" w:rsidP="002C42FB">
      <w:pPr>
        <w:tabs>
          <w:tab w:val="left" w:pos="720"/>
        </w:tabs>
        <w:spacing w:before="80" w:after="80"/>
      </w:pPr>
    </w:p>
    <w:p w:rsidR="002C42FB" w:rsidRDefault="002C42FB" w:rsidP="002C42FB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:rsidR="002C42FB" w:rsidRDefault="002C42FB" w:rsidP="002C42FB">
      <w:pPr>
        <w:tabs>
          <w:tab w:val="left" w:pos="720"/>
        </w:tabs>
        <w:spacing w:before="80" w:after="80"/>
      </w:pPr>
    </w:p>
    <w:p w:rsidR="002C42FB" w:rsidRDefault="002C42FB" w:rsidP="002C42FB">
      <w:pPr>
        <w:tabs>
          <w:tab w:val="left" w:pos="720"/>
        </w:tabs>
        <w:spacing w:before="80" w:after="80"/>
      </w:pPr>
    </w:p>
    <w:p w:rsidR="002C42FB" w:rsidRDefault="002C42FB" w:rsidP="002C42FB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2C42FB" w:rsidRDefault="002C42FB" w:rsidP="002C42FB">
      <w:pPr>
        <w:tabs>
          <w:tab w:val="left" w:pos="720"/>
        </w:tabs>
        <w:spacing w:before="80" w:after="80"/>
        <w:jc w:val="both"/>
      </w:pPr>
      <w:r>
        <w:tab/>
        <w:t>Milan Vácha</w:t>
      </w:r>
    </w:p>
    <w:p w:rsidR="002C42FB" w:rsidRDefault="002C42FB" w:rsidP="002C42FB">
      <w:pPr>
        <w:tabs>
          <w:tab w:val="left" w:pos="720"/>
        </w:tabs>
        <w:spacing w:before="80" w:after="80"/>
        <w:jc w:val="both"/>
      </w:pPr>
      <w:r>
        <w:tab/>
        <w:t xml:space="preserve">  starosta</w:t>
      </w:r>
    </w:p>
    <w:p w:rsidR="008A0A78" w:rsidRDefault="008A0A78"/>
    <w:sectPr w:rsidR="008A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FB"/>
    <w:rsid w:val="002C42FB"/>
    <w:rsid w:val="008A0A78"/>
    <w:rsid w:val="00B110E4"/>
    <w:rsid w:val="00C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736E6-8B99-42CD-B48B-AB905DA2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42F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42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2C42FB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2C42FB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C42FB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C42FB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2C42FB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C42FB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2C42FB"/>
    <w:rPr>
      <w:rFonts w:ascii="Arial" w:eastAsia="Times New Roman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6050</Characters>
  <Application>Microsoft Office Word</Application>
  <DocSecurity>4</DocSecurity>
  <Lines>672</Lines>
  <Paragraphs>353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2016-05-09T08:56:00Z</dcterms:created>
  <dcterms:modified xsi:type="dcterms:W3CDTF">2016-05-09T08:56:00Z</dcterms:modified>
</cp:coreProperties>
</file>