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8" w:rsidRDefault="005673A8" w:rsidP="005673A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5673A8" w:rsidRDefault="005673A8" w:rsidP="005673A8">
      <w:pPr>
        <w:pStyle w:val="Standard"/>
        <w:jc w:val="both"/>
        <w:rPr>
          <w:sz w:val="32"/>
          <w:szCs w:val="32"/>
        </w:rPr>
      </w:pPr>
    </w:p>
    <w:p w:rsidR="005673A8" w:rsidRDefault="005673A8" w:rsidP="005673A8">
      <w:pPr>
        <w:pStyle w:val="Standard"/>
        <w:ind w:left="1410" w:hanging="1410"/>
        <w:jc w:val="both"/>
      </w:pPr>
      <w:r>
        <w:t xml:space="preserve">pro firmu:  </w:t>
      </w:r>
    </w:p>
    <w:p w:rsidR="00B0358C" w:rsidRDefault="00B0358C" w:rsidP="005673A8">
      <w:pPr>
        <w:pStyle w:val="Standard"/>
        <w:ind w:left="1410" w:hanging="1410"/>
        <w:jc w:val="both"/>
        <w:rPr>
          <w:sz w:val="32"/>
          <w:szCs w:val="32"/>
        </w:rPr>
      </w:pPr>
    </w:p>
    <w:p w:rsidR="005673A8" w:rsidRDefault="005673A8" w:rsidP="005673A8">
      <w:pPr>
        <w:pStyle w:val="Standard"/>
        <w:jc w:val="both"/>
      </w:pPr>
      <w:r>
        <w:t xml:space="preserve">na zakázku:  </w:t>
      </w:r>
    </w:p>
    <w:p w:rsidR="005673A8" w:rsidRDefault="005673A8" w:rsidP="005673A8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Oprava výtluků na místních komunikacích o výměře cca 120 m2 metodou ITHR </w:t>
      </w:r>
    </w:p>
    <w:p w:rsidR="005673A8" w:rsidRDefault="005673A8" w:rsidP="005673A8">
      <w:pPr>
        <w:pStyle w:val="Standard"/>
        <w:jc w:val="both"/>
      </w:pPr>
    </w:p>
    <w:p w:rsidR="005673A8" w:rsidRDefault="005673A8" w:rsidP="005673A8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5673A8" w:rsidRDefault="005673A8" w:rsidP="005673A8">
      <w:pPr>
        <w:pStyle w:val="Standard"/>
        <w:jc w:val="both"/>
      </w:pPr>
      <w:r>
        <w:t>Obec Psáry</w:t>
      </w:r>
    </w:p>
    <w:p w:rsidR="005673A8" w:rsidRDefault="005673A8" w:rsidP="005673A8">
      <w:pPr>
        <w:pStyle w:val="Standard"/>
        <w:jc w:val="both"/>
      </w:pPr>
      <w:r>
        <w:t>Pražská 137</w:t>
      </w:r>
    </w:p>
    <w:p w:rsidR="005673A8" w:rsidRDefault="005673A8" w:rsidP="005673A8">
      <w:pPr>
        <w:pStyle w:val="Standard"/>
        <w:jc w:val="both"/>
      </w:pPr>
      <w:r>
        <w:t>252 44 Psáry</w:t>
      </w:r>
    </w:p>
    <w:p w:rsidR="005673A8" w:rsidRDefault="005673A8" w:rsidP="005673A8">
      <w:pPr>
        <w:pStyle w:val="Standard"/>
        <w:jc w:val="both"/>
      </w:pPr>
      <w:r>
        <w:t>IČ 00241580</w:t>
      </w:r>
    </w:p>
    <w:p w:rsidR="005673A8" w:rsidRDefault="005673A8" w:rsidP="005673A8">
      <w:pPr>
        <w:pStyle w:val="Standard"/>
        <w:jc w:val="both"/>
      </w:pPr>
      <w:r>
        <w:t>tel. 241 940 454</w:t>
      </w:r>
    </w:p>
    <w:p w:rsidR="005673A8" w:rsidRDefault="00B0358C" w:rsidP="005673A8">
      <w:pPr>
        <w:pStyle w:val="Standard"/>
        <w:jc w:val="both"/>
      </w:pPr>
      <w:hyperlink r:id="rId5" w:history="1">
        <w:r w:rsidR="005673A8">
          <w:rPr>
            <w:rStyle w:val="Hypertextovodkaz"/>
          </w:rPr>
          <w:t>www.psary.cz</w:t>
        </w:r>
      </w:hyperlink>
    </w:p>
    <w:p w:rsidR="005673A8" w:rsidRDefault="005673A8" w:rsidP="005673A8">
      <w:pPr>
        <w:pStyle w:val="Standard"/>
        <w:jc w:val="both"/>
      </w:pPr>
    </w:p>
    <w:p w:rsidR="005673A8" w:rsidRDefault="005673A8" w:rsidP="005673A8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5673A8" w:rsidRDefault="005673A8" w:rsidP="005673A8">
      <w:pPr>
        <w:jc w:val="both"/>
      </w:pPr>
      <w:r>
        <w:t xml:space="preserve">v hodnotě přesahující 48.400,- Kč vč. DPH a nepřesahující 121.000 Kč vč. DPH v případě veřejných zakázek na dodávky a služby, resp. nepřesahující </w:t>
      </w:r>
      <w:r>
        <w:lastRenderedPageBreak/>
        <w:t>242.000 Kč vč. DPH v případě veřejných zakázek na stavební práce:</w:t>
      </w:r>
    </w:p>
    <w:p w:rsidR="005673A8" w:rsidRDefault="005673A8" w:rsidP="005673A8">
      <w:pPr>
        <w:jc w:val="both"/>
      </w:pPr>
      <w:r>
        <w:t>.</w:t>
      </w:r>
    </w:p>
    <w:p w:rsidR="005673A8" w:rsidRDefault="005673A8" w:rsidP="005673A8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5673A8" w:rsidRDefault="005673A8" w:rsidP="005673A8">
      <w:pPr>
        <w:jc w:val="both"/>
      </w:pPr>
    </w:p>
    <w:p w:rsidR="005673A8" w:rsidRDefault="005673A8" w:rsidP="005673A8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5673A8" w:rsidRDefault="005673A8" w:rsidP="005673A8">
      <w:pPr>
        <w:pStyle w:val="Default"/>
        <w:rPr>
          <w:rFonts w:ascii="Times New Roman" w:hAnsi="Times New Roman" w:cs="Times New Roman"/>
          <w:i/>
          <w:iCs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62 000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5673A8" w:rsidRDefault="005673A8" w:rsidP="005673A8">
      <w:pPr>
        <w:pStyle w:val="Default"/>
        <w:rPr>
          <w:rFonts w:ascii="Times New Roman" w:hAnsi="Times New Roman" w:cs="Times New Roman"/>
          <w:b/>
          <w:bCs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13.10.2015</w:t>
      </w:r>
      <w:proofErr w:type="gramEnd"/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poslední týden v říjnu</w:t>
      </w:r>
    </w:p>
    <w:p w:rsidR="005673A8" w:rsidRDefault="005673A8" w:rsidP="005673A8">
      <w:pPr>
        <w:pStyle w:val="Default"/>
        <w:rPr>
          <w:rFonts w:ascii="Times New Roman" w:hAnsi="Times New Roman" w:cs="Times New Roman"/>
          <w:bCs/>
          <w:i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>
        <w:rPr>
          <w:rFonts w:ascii="Times New Roman" w:hAnsi="Times New Roman" w:cs="Times New Roman"/>
          <w:bCs/>
          <w:i/>
        </w:rPr>
        <w:t>10.11.2015</w:t>
      </w:r>
      <w:proofErr w:type="gramEnd"/>
    </w:p>
    <w:p w:rsidR="005673A8" w:rsidRDefault="005673A8" w:rsidP="005673A8">
      <w:pPr>
        <w:pStyle w:val="Default"/>
        <w:rPr>
          <w:rFonts w:ascii="Times New Roman" w:hAnsi="Times New Roman" w:cs="Times New Roman"/>
          <w:bCs/>
          <w:i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5673A8" w:rsidRDefault="005673A8" w:rsidP="005673A8">
      <w:pPr>
        <w:pStyle w:val="Default"/>
        <w:rPr>
          <w:rFonts w:ascii="Times New Roman" w:hAnsi="Times New Roman" w:cs="Times New Roman"/>
          <w:b/>
        </w:rPr>
      </w:pPr>
    </w:p>
    <w:p w:rsidR="005673A8" w:rsidRDefault="005673A8" w:rsidP="005673A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5673A8" w:rsidRDefault="005673A8" w:rsidP="005673A8">
      <w:pPr>
        <w:pStyle w:val="Standard"/>
        <w:jc w:val="both"/>
      </w:pPr>
    </w:p>
    <w:p w:rsidR="005673A8" w:rsidRDefault="005673A8" w:rsidP="005673A8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oprava výtluků na místních komunikacích obce.</w:t>
      </w:r>
    </w:p>
    <w:p w:rsidR="005673A8" w:rsidRDefault="005673A8" w:rsidP="005673A8">
      <w:pPr>
        <w:rPr>
          <w:rFonts w:cs="Arial"/>
        </w:rPr>
      </w:pPr>
    </w:p>
    <w:p w:rsidR="005673A8" w:rsidRDefault="005673A8" w:rsidP="005673A8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5673A8" w:rsidRDefault="005673A8" w:rsidP="005673A8">
      <w:pPr>
        <w:rPr>
          <w:u w:val="single"/>
        </w:rPr>
      </w:pPr>
      <w:r>
        <w:rPr>
          <w:rFonts w:cs="Arial"/>
          <w:i/>
        </w:rPr>
        <w:t xml:space="preserve">Předmětem zakázky je oprava výtluků o výměře cca 120 m2 na místních </w:t>
      </w:r>
      <w:r>
        <w:rPr>
          <w:rFonts w:cs="Arial"/>
          <w:i/>
        </w:rPr>
        <w:lastRenderedPageBreak/>
        <w:t>komunikacích se živičným povrchem metodou ITHR.</w:t>
      </w:r>
      <w:r>
        <w:rPr>
          <w:u w:val="single"/>
        </w:rPr>
        <w:t xml:space="preserve"> </w:t>
      </w:r>
    </w:p>
    <w:p w:rsidR="005673A8" w:rsidRDefault="005673A8" w:rsidP="005673A8">
      <w:pPr>
        <w:pStyle w:val="Standard"/>
        <w:rPr>
          <w:b/>
        </w:rPr>
      </w:pPr>
    </w:p>
    <w:p w:rsidR="00B0358C" w:rsidRDefault="00B0358C" w:rsidP="005673A8">
      <w:pPr>
        <w:pStyle w:val="Standard"/>
        <w:rPr>
          <w:b/>
        </w:rPr>
      </w:pPr>
    </w:p>
    <w:p w:rsidR="00B0358C" w:rsidRDefault="00B0358C" w:rsidP="005673A8">
      <w:pPr>
        <w:pStyle w:val="Standard"/>
        <w:rPr>
          <w:b/>
        </w:rPr>
      </w:pPr>
    </w:p>
    <w:p w:rsidR="005673A8" w:rsidRDefault="005673A8" w:rsidP="005673A8">
      <w:pPr>
        <w:pStyle w:val="Standard"/>
        <w:rPr>
          <w:b/>
        </w:rPr>
      </w:pPr>
      <w:bookmarkStart w:id="0" w:name="_GoBack"/>
      <w:bookmarkEnd w:id="0"/>
      <w:r>
        <w:rPr>
          <w:b/>
        </w:rPr>
        <w:t xml:space="preserve">Způsob hodnocení a hodnotící kritéria: </w:t>
      </w:r>
    </w:p>
    <w:p w:rsidR="005673A8" w:rsidRDefault="005673A8" w:rsidP="005673A8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vč. DPH za 1 m2 oprav při rozsahu zakázky ve výměře cca 120 </w:t>
      </w:r>
      <w:proofErr w:type="gramStart"/>
      <w:r>
        <w:rPr>
          <w:i/>
        </w:rPr>
        <w:t>m2  .</w:t>
      </w:r>
      <w:proofErr w:type="gramEnd"/>
    </w:p>
    <w:p w:rsidR="005673A8" w:rsidRDefault="005673A8" w:rsidP="005673A8">
      <w:pPr>
        <w:pStyle w:val="Standard"/>
        <w:rPr>
          <w:i/>
        </w:rPr>
      </w:pPr>
    </w:p>
    <w:p w:rsidR="005673A8" w:rsidRDefault="005673A8" w:rsidP="005673A8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5673A8" w:rsidRDefault="005673A8" w:rsidP="005673A8">
      <w:pPr>
        <w:pStyle w:val="Standard"/>
        <w:jc w:val="both"/>
        <w:rPr>
          <w:b/>
          <w:bCs/>
        </w:rPr>
      </w:pPr>
    </w:p>
    <w:p w:rsidR="005673A8" w:rsidRDefault="005673A8" w:rsidP="005673A8">
      <w:pPr>
        <w:pStyle w:val="Standard"/>
        <w:jc w:val="both"/>
        <w:rPr>
          <w:b/>
          <w:bCs/>
        </w:rPr>
      </w:pPr>
    </w:p>
    <w:p w:rsidR="005673A8" w:rsidRDefault="005673A8" w:rsidP="005673A8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5673A8" w:rsidRDefault="005673A8" w:rsidP="005673A8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5673A8" w:rsidRDefault="005673A8" w:rsidP="005673A8">
      <w:pPr>
        <w:spacing w:after="120"/>
        <w:jc w:val="both"/>
      </w:pPr>
      <w:r>
        <w:t xml:space="preserve">Zadavatel si vyhrazuje právo odmítnut všechny nabídky. </w:t>
      </w:r>
    </w:p>
    <w:p w:rsidR="005673A8" w:rsidRDefault="005673A8" w:rsidP="005673A8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5673A8" w:rsidRDefault="005673A8" w:rsidP="005673A8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5673A8" w:rsidRDefault="005673A8" w:rsidP="005673A8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5673A8" w:rsidRDefault="005673A8" w:rsidP="005673A8">
      <w:pPr>
        <w:spacing w:after="120"/>
        <w:jc w:val="both"/>
        <w:rPr>
          <w:b/>
        </w:rPr>
      </w:pPr>
      <w:r>
        <w:lastRenderedPageBreak/>
        <w:t>Zadavatel nepřiznává uchazeči právo na náhradu nákladů spojených s účastí v zadávacím řízení.</w:t>
      </w:r>
    </w:p>
    <w:p w:rsidR="005673A8" w:rsidRDefault="005673A8" w:rsidP="005673A8">
      <w:pPr>
        <w:jc w:val="both"/>
        <w:rPr>
          <w:b/>
        </w:rPr>
      </w:pPr>
    </w:p>
    <w:p w:rsidR="005673A8" w:rsidRDefault="005673A8" w:rsidP="005673A8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5673A8" w:rsidRDefault="005673A8" w:rsidP="005673A8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5673A8" w:rsidRDefault="005673A8" w:rsidP="005673A8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5673A8" w:rsidRDefault="005673A8" w:rsidP="005673A8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5673A8" w:rsidRDefault="005673A8" w:rsidP="005673A8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5673A8" w:rsidRDefault="005673A8" w:rsidP="005673A8">
      <w:pPr>
        <w:pStyle w:val="Standard"/>
        <w:jc w:val="both"/>
        <w:rPr>
          <w:b/>
        </w:rPr>
      </w:pPr>
    </w:p>
    <w:p w:rsidR="005673A8" w:rsidRDefault="005673A8" w:rsidP="005673A8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5673A8" w:rsidRDefault="005673A8" w:rsidP="005673A8">
      <w:pPr>
        <w:jc w:val="both"/>
        <w:rPr>
          <w:i/>
        </w:rPr>
      </w:pPr>
    </w:p>
    <w:p w:rsidR="005673A8" w:rsidRDefault="005673A8" w:rsidP="005673A8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5.10.2015</w:t>
      </w:r>
      <w:proofErr w:type="gramEnd"/>
      <w:r>
        <w:rPr>
          <w:i/>
        </w:rPr>
        <w:tab/>
      </w:r>
    </w:p>
    <w:p w:rsidR="005673A8" w:rsidRDefault="005673A8" w:rsidP="005673A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673A8" w:rsidRDefault="005673A8" w:rsidP="005673A8">
      <w:pPr>
        <w:pStyle w:val="Standard"/>
        <w:jc w:val="both"/>
      </w:pPr>
    </w:p>
    <w:p w:rsidR="005673A8" w:rsidRDefault="005673A8" w:rsidP="005673A8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5673A8" w:rsidRDefault="005673A8" w:rsidP="005673A8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5673A8" w:rsidRDefault="005673A8" w:rsidP="005673A8"/>
    <w:p w:rsidR="004D2486" w:rsidRPr="005673A8" w:rsidRDefault="004D2486" w:rsidP="005673A8"/>
    <w:sectPr w:rsidR="004D2486" w:rsidRPr="0056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8"/>
    <w:rsid w:val="004D2486"/>
    <w:rsid w:val="005673A8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A225-CC53-4729-8709-B2D59CCD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3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673A8"/>
    <w:rPr>
      <w:color w:val="000080"/>
      <w:u w:val="single"/>
    </w:rPr>
  </w:style>
  <w:style w:type="paragraph" w:customStyle="1" w:styleId="Standard">
    <w:name w:val="Standard"/>
    <w:rsid w:val="005673A8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673A8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5673A8"/>
  </w:style>
  <w:style w:type="paragraph" w:styleId="Odstavecseseznamem">
    <w:name w:val="List Paragraph"/>
    <w:basedOn w:val="Standard"/>
    <w:qFormat/>
    <w:rsid w:val="005673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2627</Characters>
  <Application>Microsoft Office Word</Application>
  <DocSecurity>4</DocSecurity>
  <Lines>119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2015-10-05T13:06:00Z</dcterms:created>
  <dcterms:modified xsi:type="dcterms:W3CDTF">2015-10-05T13:06:00Z</dcterms:modified>
</cp:coreProperties>
</file>