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3D" w:rsidRDefault="00E2773D" w:rsidP="00E2773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E2773D" w:rsidRDefault="00E2773D" w:rsidP="00E2773D">
      <w:pPr>
        <w:pStyle w:val="Standard"/>
        <w:jc w:val="both"/>
        <w:rPr>
          <w:sz w:val="32"/>
          <w:szCs w:val="32"/>
        </w:rPr>
      </w:pPr>
    </w:p>
    <w:p w:rsidR="005537B9" w:rsidRPr="005537B9" w:rsidRDefault="00E2773D" w:rsidP="005537B9">
      <w:pPr>
        <w:jc w:val="both"/>
        <w:rPr>
          <w:b/>
          <w:sz w:val="28"/>
          <w:szCs w:val="28"/>
        </w:rPr>
      </w:pPr>
      <w:r>
        <w:t xml:space="preserve">pro firmu:  </w:t>
      </w:r>
      <w:bookmarkStart w:id="0" w:name="_GoBack"/>
      <w:bookmarkEnd w:id="0"/>
    </w:p>
    <w:p w:rsidR="00E2773D" w:rsidRDefault="00E2773D" w:rsidP="00E2773D">
      <w:pPr>
        <w:pStyle w:val="Standard"/>
        <w:jc w:val="both"/>
        <w:rPr>
          <w:sz w:val="32"/>
          <w:szCs w:val="32"/>
        </w:rPr>
      </w:pPr>
    </w:p>
    <w:p w:rsidR="00E2773D" w:rsidRDefault="00E2773D" w:rsidP="00E2773D">
      <w:pPr>
        <w:pStyle w:val="Standard"/>
        <w:jc w:val="both"/>
      </w:pPr>
      <w:r>
        <w:t xml:space="preserve">na zakázku:  </w:t>
      </w:r>
    </w:p>
    <w:p w:rsidR="00E2773D" w:rsidRDefault="00E2773D" w:rsidP="00E2773D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>Rekonstrukce veřejného osvětlení v části ul. K Junčáku a sídl. Štědřík v Dolních Jirčanech</w:t>
      </w:r>
    </w:p>
    <w:p w:rsidR="00E2773D" w:rsidRDefault="00E2773D" w:rsidP="00E2773D">
      <w:pPr>
        <w:pStyle w:val="Standard"/>
        <w:jc w:val="both"/>
      </w:pPr>
    </w:p>
    <w:p w:rsidR="00E2773D" w:rsidRDefault="00E2773D" w:rsidP="00E2773D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2773D" w:rsidRDefault="00E2773D" w:rsidP="00E2773D">
      <w:pPr>
        <w:pStyle w:val="Standard"/>
        <w:jc w:val="both"/>
      </w:pPr>
      <w:r>
        <w:t>Obec Psáry</w:t>
      </w:r>
    </w:p>
    <w:p w:rsidR="00E2773D" w:rsidRDefault="00E2773D" w:rsidP="00E2773D">
      <w:pPr>
        <w:pStyle w:val="Standard"/>
        <w:jc w:val="both"/>
      </w:pPr>
      <w:r>
        <w:t>Pražská 137</w:t>
      </w:r>
    </w:p>
    <w:p w:rsidR="00E2773D" w:rsidRDefault="00E2773D" w:rsidP="00E2773D">
      <w:pPr>
        <w:pStyle w:val="Standard"/>
        <w:jc w:val="both"/>
      </w:pPr>
      <w:r>
        <w:t>252 44 Psáry</w:t>
      </w:r>
    </w:p>
    <w:p w:rsidR="00E2773D" w:rsidRDefault="00E2773D" w:rsidP="00E2773D">
      <w:pPr>
        <w:pStyle w:val="Standard"/>
        <w:jc w:val="both"/>
      </w:pPr>
      <w:r>
        <w:t>IČ 00241580</w:t>
      </w:r>
    </w:p>
    <w:p w:rsidR="00E2773D" w:rsidRDefault="00E2773D" w:rsidP="00E2773D">
      <w:pPr>
        <w:pStyle w:val="Standard"/>
        <w:jc w:val="both"/>
      </w:pPr>
      <w:r>
        <w:t>tel. 241 940 454</w:t>
      </w:r>
    </w:p>
    <w:p w:rsidR="00E2773D" w:rsidRDefault="006F7DE0" w:rsidP="00E2773D">
      <w:pPr>
        <w:pStyle w:val="Standard"/>
        <w:jc w:val="both"/>
      </w:pPr>
      <w:hyperlink r:id="rId5" w:history="1">
        <w:r w:rsidR="00E2773D">
          <w:rPr>
            <w:rStyle w:val="Hypertextovodkaz"/>
          </w:rPr>
          <w:t>www.psary.cz</w:t>
        </w:r>
      </w:hyperlink>
    </w:p>
    <w:p w:rsidR="00E2773D" w:rsidRDefault="00E2773D" w:rsidP="00E2773D">
      <w:pPr>
        <w:pStyle w:val="Standard"/>
        <w:jc w:val="both"/>
      </w:pPr>
    </w:p>
    <w:p w:rsidR="00E2773D" w:rsidRDefault="00E2773D" w:rsidP="00E2773D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E2773D" w:rsidRDefault="00E2773D" w:rsidP="00E2773D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E2773D" w:rsidRDefault="00E2773D" w:rsidP="00E2773D">
      <w:pPr>
        <w:jc w:val="both"/>
      </w:pPr>
      <w:r>
        <w:t>.</w:t>
      </w:r>
    </w:p>
    <w:p w:rsidR="00E2773D" w:rsidRDefault="00E2773D" w:rsidP="00E2773D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E2773D" w:rsidRDefault="00E2773D" w:rsidP="00E2773D">
      <w:pPr>
        <w:jc w:val="both"/>
      </w:pPr>
    </w:p>
    <w:p w:rsidR="00E2773D" w:rsidRDefault="00E2773D" w:rsidP="00E2773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i/>
          <w:iCs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r>
        <w:rPr>
          <w:rFonts w:ascii="Times New Roman" w:hAnsi="Times New Roman" w:cs="Times New Roman"/>
          <w:bCs/>
          <w:i/>
        </w:rPr>
        <w:t>150 000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b/>
          <w:bCs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6.11.2014 do 12 hod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listopad 2014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bCs/>
          <w:i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prosinec 2014 (dle povětrnostních podmínek)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bCs/>
          <w:i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E2773D" w:rsidRDefault="00E2773D" w:rsidP="00E2773D">
      <w:pPr>
        <w:pStyle w:val="Default"/>
        <w:rPr>
          <w:rFonts w:ascii="Times New Roman" w:hAnsi="Times New Roman" w:cs="Times New Roman"/>
          <w:b/>
        </w:rPr>
      </w:pPr>
    </w:p>
    <w:p w:rsidR="00E2773D" w:rsidRDefault="00E2773D" w:rsidP="00E2773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E2773D" w:rsidRDefault="00E2773D" w:rsidP="00E2773D">
      <w:pPr>
        <w:pStyle w:val="Standard"/>
        <w:jc w:val="both"/>
      </w:pPr>
    </w:p>
    <w:p w:rsidR="00E2773D" w:rsidRDefault="00E2773D" w:rsidP="00E2773D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rekonstrukce veřejného osvětlení</w:t>
      </w:r>
    </w:p>
    <w:p w:rsidR="00E2773D" w:rsidRDefault="00E2773D" w:rsidP="00E2773D">
      <w:pPr>
        <w:rPr>
          <w:rFonts w:cs="Arial"/>
        </w:rPr>
      </w:pPr>
    </w:p>
    <w:p w:rsidR="00E2773D" w:rsidRDefault="00E2773D" w:rsidP="00E2773D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E2773D" w:rsidRDefault="00E2773D" w:rsidP="00E2773D">
      <w:pPr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výkop a uložení nového kabelu AYKY 4x16 v délce 310 m vč. patek pro 10 stožárů veřejného osvětlení. Instalace nových stožárů  vysokých 6 m – žárový pozink vč. sadových výložníků a svítidel typu Modus LV s výkonem zářivek 36W nebo </w:t>
      </w:r>
      <w:r>
        <w:rPr>
          <w:i/>
        </w:rPr>
        <w:t>Modus NV 70SG.</w:t>
      </w:r>
    </w:p>
    <w:p w:rsidR="00E2773D" w:rsidRDefault="00E2773D" w:rsidP="00E2773D">
      <w:pPr>
        <w:jc w:val="both"/>
        <w:rPr>
          <w:rFonts w:cs="Arial"/>
          <w:i/>
        </w:rPr>
      </w:pPr>
      <w:r>
        <w:rPr>
          <w:rFonts w:cs="Arial"/>
          <w:i/>
        </w:rPr>
        <w:t xml:space="preserve">Součástí zakázky je i odstranění stávajících 8 ks stožárů veřejného osvětlení a  zapojení </w:t>
      </w:r>
      <w:r>
        <w:rPr>
          <w:rFonts w:cs="Arial"/>
          <w:i/>
        </w:rPr>
        <w:lastRenderedPageBreak/>
        <w:t>nového veřejného osvětlení vč. vypracování  revizní zprávy.</w:t>
      </w:r>
    </w:p>
    <w:p w:rsidR="00E2773D" w:rsidRDefault="00E2773D" w:rsidP="00E2773D">
      <w:pPr>
        <w:rPr>
          <w:u w:val="single"/>
        </w:rPr>
      </w:pPr>
    </w:p>
    <w:p w:rsidR="00E2773D" w:rsidRDefault="00E2773D" w:rsidP="00E2773D">
      <w:pPr>
        <w:rPr>
          <w:u w:val="single"/>
        </w:rPr>
      </w:pPr>
    </w:p>
    <w:p w:rsidR="00E2773D" w:rsidRDefault="00E2773D" w:rsidP="00E2773D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E2773D" w:rsidRDefault="00E2773D" w:rsidP="00E2773D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E2773D" w:rsidRDefault="00E2773D" w:rsidP="00E2773D">
      <w:pPr>
        <w:pStyle w:val="Standard"/>
        <w:rPr>
          <w:i/>
        </w:rPr>
      </w:pPr>
    </w:p>
    <w:p w:rsidR="00E2773D" w:rsidRDefault="00E2773D" w:rsidP="00E2773D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E2773D" w:rsidRDefault="00E2773D" w:rsidP="00E2773D">
      <w:pPr>
        <w:pStyle w:val="Standard"/>
        <w:jc w:val="both"/>
        <w:rPr>
          <w:b/>
          <w:bCs/>
        </w:rPr>
      </w:pPr>
    </w:p>
    <w:p w:rsidR="00E2773D" w:rsidRDefault="00E2773D" w:rsidP="00E2773D">
      <w:pPr>
        <w:pStyle w:val="Standard"/>
        <w:jc w:val="both"/>
        <w:rPr>
          <w:b/>
          <w:bCs/>
        </w:rPr>
      </w:pPr>
    </w:p>
    <w:p w:rsidR="00E2773D" w:rsidRDefault="00E2773D" w:rsidP="00E2773D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2773D" w:rsidRDefault="00E2773D" w:rsidP="00E2773D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E2773D" w:rsidRDefault="00E2773D" w:rsidP="00E2773D">
      <w:pPr>
        <w:spacing w:after="120"/>
        <w:jc w:val="both"/>
      </w:pPr>
      <w:r>
        <w:t>Záruční doba na dílo je 36 měsíců od předání zadavateli.</w:t>
      </w:r>
    </w:p>
    <w:p w:rsidR="00E2773D" w:rsidRDefault="00E2773D" w:rsidP="00E2773D">
      <w:pPr>
        <w:spacing w:after="120"/>
        <w:jc w:val="both"/>
      </w:pPr>
      <w:r>
        <w:t xml:space="preserve">Zadavatel si vyhrazuje právo odmítnut všechny nabídky. </w:t>
      </w:r>
    </w:p>
    <w:p w:rsidR="00E2773D" w:rsidRDefault="00E2773D" w:rsidP="00E2773D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E2773D" w:rsidRDefault="00E2773D" w:rsidP="00E2773D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E2773D" w:rsidRDefault="00E2773D" w:rsidP="00E2773D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E2773D" w:rsidRDefault="00E2773D" w:rsidP="00E2773D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E2773D" w:rsidRDefault="00E2773D" w:rsidP="00E2773D">
      <w:pPr>
        <w:jc w:val="both"/>
        <w:rPr>
          <w:b/>
        </w:rPr>
      </w:pPr>
    </w:p>
    <w:p w:rsidR="00E2773D" w:rsidRDefault="00E2773D" w:rsidP="00E2773D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2773D" w:rsidRDefault="00E2773D" w:rsidP="00E2773D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E2773D" w:rsidRDefault="00E2773D" w:rsidP="00E2773D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E2773D" w:rsidRDefault="00E2773D" w:rsidP="00E2773D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E2773D" w:rsidRDefault="00E2773D" w:rsidP="00E2773D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E2773D" w:rsidRDefault="00E2773D" w:rsidP="00E2773D">
      <w:pPr>
        <w:pStyle w:val="Standard"/>
        <w:jc w:val="both"/>
        <w:rPr>
          <w:b/>
        </w:rPr>
      </w:pPr>
    </w:p>
    <w:p w:rsidR="00E2773D" w:rsidRDefault="00E2773D" w:rsidP="00E2773D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E2773D" w:rsidRDefault="00E2773D" w:rsidP="00E2773D">
      <w:pPr>
        <w:jc w:val="both"/>
        <w:rPr>
          <w:i/>
        </w:rPr>
      </w:pPr>
    </w:p>
    <w:p w:rsidR="00E2773D" w:rsidRDefault="00E2773D" w:rsidP="00E2773D">
      <w:pPr>
        <w:jc w:val="both"/>
        <w:rPr>
          <w:i/>
        </w:rPr>
      </w:pPr>
      <w:r>
        <w:rPr>
          <w:i/>
        </w:rPr>
        <w:t>V Psárech dne 23.10.2014</w:t>
      </w:r>
      <w:r>
        <w:rPr>
          <w:i/>
        </w:rPr>
        <w:tab/>
      </w:r>
    </w:p>
    <w:p w:rsidR="00E2773D" w:rsidRDefault="00E2773D" w:rsidP="00E2773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2773D" w:rsidRDefault="00E2773D" w:rsidP="00E2773D">
      <w:pPr>
        <w:pStyle w:val="Standard"/>
        <w:jc w:val="both"/>
      </w:pPr>
    </w:p>
    <w:p w:rsidR="00E2773D" w:rsidRDefault="00E2773D" w:rsidP="00E2773D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E2773D" w:rsidRDefault="00E2773D" w:rsidP="00E2773D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E2773D" w:rsidRDefault="00E2773D" w:rsidP="00E2773D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73D"/>
    <w:rsid w:val="00053D13"/>
    <w:rsid w:val="00125DC4"/>
    <w:rsid w:val="001D3D34"/>
    <w:rsid w:val="002829A5"/>
    <w:rsid w:val="002A4058"/>
    <w:rsid w:val="003606FF"/>
    <w:rsid w:val="0039727F"/>
    <w:rsid w:val="003F1CD6"/>
    <w:rsid w:val="005537B9"/>
    <w:rsid w:val="00610C25"/>
    <w:rsid w:val="006A5B23"/>
    <w:rsid w:val="006C7C0B"/>
    <w:rsid w:val="006F7DE0"/>
    <w:rsid w:val="007868F6"/>
    <w:rsid w:val="00815242"/>
    <w:rsid w:val="008C6A1C"/>
    <w:rsid w:val="00955096"/>
    <w:rsid w:val="009A7994"/>
    <w:rsid w:val="009B7469"/>
    <w:rsid w:val="009D4E19"/>
    <w:rsid w:val="009F2CD7"/>
    <w:rsid w:val="00A2387C"/>
    <w:rsid w:val="00A44F79"/>
    <w:rsid w:val="00AC0511"/>
    <w:rsid w:val="00B45818"/>
    <w:rsid w:val="00BA6297"/>
    <w:rsid w:val="00C24390"/>
    <w:rsid w:val="00CE1D8A"/>
    <w:rsid w:val="00DB09DA"/>
    <w:rsid w:val="00DD7B47"/>
    <w:rsid w:val="00DE42F2"/>
    <w:rsid w:val="00E2773D"/>
    <w:rsid w:val="00F3458E"/>
    <w:rsid w:val="00F46441"/>
    <w:rsid w:val="00F52763"/>
    <w:rsid w:val="00F66BFA"/>
    <w:rsid w:val="00F839B6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73D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773D"/>
    <w:rPr>
      <w:color w:val="000080"/>
      <w:u w:val="single"/>
    </w:rPr>
  </w:style>
  <w:style w:type="paragraph" w:customStyle="1" w:styleId="Standard">
    <w:name w:val="Standard"/>
    <w:rsid w:val="00E2773D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E2773D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2773D"/>
  </w:style>
  <w:style w:type="paragraph" w:styleId="Odstavecseseznamem">
    <w:name w:val="List Paragraph"/>
    <w:basedOn w:val="Standard"/>
    <w:qFormat/>
    <w:rsid w:val="00E277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2014-10-23T09:15:00Z</cp:lastPrinted>
  <dcterms:created xsi:type="dcterms:W3CDTF">2014-10-29T15:04:00Z</dcterms:created>
  <dcterms:modified xsi:type="dcterms:W3CDTF">2014-10-29T15:04:00Z</dcterms:modified>
</cp:coreProperties>
</file>