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A300BC">
        <w:rPr>
          <w:rFonts w:cs="Tahoma"/>
        </w:rPr>
        <w:t>11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9E2848">
        <w:rPr>
          <w:rFonts w:cs="Tahoma"/>
        </w:rPr>
        <w:t>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A300BC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AA33F2">
        <w:rPr>
          <w:rFonts w:cs="Tahoma"/>
        </w:rPr>
        <w:t>6</w:t>
      </w:r>
      <w:r w:rsidR="00AE5B36" w:rsidRPr="00DD0402">
        <w:rPr>
          <w:rFonts w:cs="Tahoma"/>
        </w:rPr>
        <w:t>:</w:t>
      </w:r>
      <w:r w:rsidR="00AA33F2">
        <w:rPr>
          <w:rFonts w:cs="Tahoma"/>
        </w:rPr>
        <w:t>0</w:t>
      </w:r>
      <w:r w:rsidR="00FC21E7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A300BC" w:rsidRPr="00E31A86" w:rsidRDefault="00A300BC" w:rsidP="00A300BC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proofErr w:type="gramStart"/>
      <w:r w:rsidRPr="00E31A86">
        <w:rPr>
          <w:rFonts w:cs="Tahoma"/>
        </w:rPr>
        <w:t>ing.</w:t>
      </w:r>
      <w:proofErr w:type="gramEnd"/>
      <w:r w:rsidRPr="00E31A86">
        <w:rPr>
          <w:rFonts w:cs="Tahoma"/>
        </w:rPr>
        <w:t xml:space="preserve"> Rak, ing. Ortová,</w:t>
      </w:r>
      <w:r>
        <w:rPr>
          <w:rFonts w:cs="Tahoma"/>
        </w:rPr>
        <w:t xml:space="preserve"> </w:t>
      </w:r>
      <w:r w:rsidRPr="007F3D20">
        <w:rPr>
          <w:rFonts w:cs="Tahoma"/>
        </w:rPr>
        <w:t xml:space="preserve">paní Radka </w:t>
      </w:r>
      <w:r>
        <w:rPr>
          <w:rFonts w:cs="Tahoma"/>
        </w:rPr>
        <w:t>Kunclová</w:t>
      </w:r>
      <w:r w:rsidRPr="00E31A86">
        <w:rPr>
          <w:rFonts w:cs="Tahoma"/>
        </w:rPr>
        <w:t xml:space="preserve"> – finanční výbor</w:t>
      </w:r>
    </w:p>
    <w:p w:rsidR="00465218" w:rsidRPr="00FC21E7" w:rsidRDefault="00AA33F2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Paní Martina Šmerglová, ředitelka MŠ </w:t>
      </w:r>
      <w:proofErr w:type="spellStart"/>
      <w:r>
        <w:rPr>
          <w:rFonts w:cs="Tahoma"/>
        </w:rPr>
        <w:t>Štědřík</w:t>
      </w:r>
      <w:proofErr w:type="spellEnd"/>
      <w:r>
        <w:rPr>
          <w:rFonts w:cs="Tahoma"/>
        </w:rPr>
        <w:t xml:space="preserve">, </w:t>
      </w:r>
      <w:r w:rsidR="00A85051" w:rsidRPr="00FC21E7">
        <w:rPr>
          <w:rFonts w:cs="Tahoma"/>
        </w:rPr>
        <w:t>Ing. Michaela Vint</w:t>
      </w:r>
      <w:r w:rsidR="002D0C74" w:rsidRPr="00FC21E7">
        <w:rPr>
          <w:rFonts w:cs="Tahoma"/>
        </w:rPr>
        <w:t>i</w:t>
      </w:r>
      <w:r w:rsidR="00A85051" w:rsidRPr="00FC21E7">
        <w:rPr>
          <w:rFonts w:cs="Tahoma"/>
        </w:rPr>
        <w:t>šková, účetní</w:t>
      </w:r>
    </w:p>
    <w:p w:rsidR="006A2A0E" w:rsidRPr="003840A1" w:rsidRDefault="006A2A0E" w:rsidP="009E2848">
      <w:pPr>
        <w:spacing w:after="0" w:line="408" w:lineRule="auto"/>
        <w:rPr>
          <w:rFonts w:cs="Tahoma"/>
        </w:rPr>
      </w:pPr>
      <w:bookmarkStart w:id="0" w:name="_GoBack"/>
      <w:bookmarkEnd w:id="0"/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D36869" w:rsidRPr="00D36869">
        <w:rPr>
          <w:rFonts w:cs="Tahoma"/>
        </w:rPr>
        <w:t xml:space="preserve"> </w:t>
      </w:r>
      <w:r w:rsidR="00D36869">
        <w:rPr>
          <w:rFonts w:cs="Tahoma"/>
        </w:rPr>
        <w:t xml:space="preserve">za období </w:t>
      </w:r>
      <w:bookmarkStart w:id="1" w:name="_Hlk531586304"/>
      <w:r w:rsidR="00AA33F2">
        <w:rPr>
          <w:rFonts w:cs="Tahoma"/>
        </w:rPr>
        <w:t>listopad až prosinec</w:t>
      </w:r>
      <w:r w:rsidR="00544736">
        <w:rPr>
          <w:rFonts w:cs="Tahoma"/>
        </w:rPr>
        <w:t xml:space="preserve"> </w:t>
      </w:r>
      <w:bookmarkEnd w:id="1"/>
      <w:r w:rsidR="00544736">
        <w:rPr>
          <w:rFonts w:cs="Tahoma"/>
        </w:rPr>
        <w:t>2018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Pr="000C72C4" w:rsidRDefault="00A85051" w:rsidP="00A85051">
      <w:pPr>
        <w:autoSpaceDE w:val="0"/>
        <w:autoSpaceDN w:val="0"/>
        <w:ind w:left="708"/>
        <w:rPr>
          <w:u w:val="single"/>
        </w:rPr>
      </w:pPr>
      <w:r w:rsidRPr="00A85051">
        <w:t>a) </w:t>
      </w:r>
      <w:r w:rsidRPr="000C72C4">
        <w:t xml:space="preserve">Pokladní doklady výdajové: </w:t>
      </w:r>
      <w:r w:rsidR="000C72C4" w:rsidRPr="000C72C4">
        <w:rPr>
          <w:rFonts w:cs="Tahoma"/>
        </w:rPr>
        <w:t>nebyly</w:t>
      </w:r>
    </w:p>
    <w:p w:rsidR="00A85051" w:rsidRPr="000C72C4" w:rsidRDefault="00A85051" w:rsidP="00A85051">
      <w:pPr>
        <w:autoSpaceDE w:val="0"/>
        <w:autoSpaceDN w:val="0"/>
        <w:ind w:left="708"/>
      </w:pPr>
      <w:r w:rsidRPr="000C72C4">
        <w:t xml:space="preserve">b) Pokladní doklady příjmové: </w:t>
      </w:r>
      <w:r w:rsidR="00AA33F2" w:rsidRPr="000C72C4">
        <w:t>nebyly</w:t>
      </w:r>
    </w:p>
    <w:p w:rsidR="00D17905" w:rsidRDefault="00D17905" w:rsidP="00A85051">
      <w:pPr>
        <w:autoSpaceDE w:val="0"/>
        <w:autoSpaceDN w:val="0"/>
        <w:ind w:left="708"/>
      </w:pPr>
      <w:r w:rsidRPr="000C72C4">
        <w:t>c) Faktury přijaté a zálohové: FP(FZ) 1800</w:t>
      </w:r>
      <w:r w:rsidR="00A300BC" w:rsidRPr="000C72C4">
        <w:t>369</w:t>
      </w:r>
      <w:r w:rsidRPr="000C72C4">
        <w:t xml:space="preserve"> až 1800</w:t>
      </w:r>
      <w:r w:rsidR="00AA33F2" w:rsidRPr="000C72C4">
        <w:rPr>
          <w:rFonts w:cs="Tahoma"/>
        </w:rPr>
        <w:t>405 a 190001 až 190033</w:t>
      </w:r>
    </w:p>
    <w:p w:rsidR="00A85051" w:rsidRDefault="00AD5B06" w:rsidP="00A85051">
      <w:pPr>
        <w:autoSpaceDE w:val="0"/>
        <w:autoSpaceDN w:val="0"/>
        <w:ind w:left="708"/>
      </w:pPr>
      <w:r>
        <w:t>d</w:t>
      </w:r>
      <w:r w:rsidR="00A85051" w:rsidRPr="00A85051">
        <w:t>)</w:t>
      </w:r>
      <w:r w:rsidR="00BB60CE">
        <w:t xml:space="preserve"> Výpisy z účtů za období </w:t>
      </w:r>
      <w:r w:rsidR="00BB60CE" w:rsidRPr="00FC21E7">
        <w:t>do 3</w:t>
      </w:r>
      <w:r w:rsidR="00A300BC">
        <w:t>1</w:t>
      </w:r>
      <w:r w:rsidR="00A85051" w:rsidRPr="00FC21E7">
        <w:t xml:space="preserve">. </w:t>
      </w:r>
      <w:r w:rsidR="009E2848" w:rsidRPr="00FC21E7">
        <w:t>1</w:t>
      </w:r>
      <w:r w:rsidR="00AA33F2">
        <w:t>2</w:t>
      </w:r>
      <w:r w:rsidR="00544736" w:rsidRPr="00FC21E7">
        <w:t>. 201</w:t>
      </w:r>
      <w:r w:rsidR="00AA33F2">
        <w:t>8</w:t>
      </w:r>
    </w:p>
    <w:p w:rsidR="002E56AB" w:rsidRDefault="00AA33F2" w:rsidP="00F84395">
      <w:pPr>
        <w:autoSpaceDE w:val="0"/>
        <w:autoSpaceDN w:val="0"/>
        <w:rPr>
          <w:rFonts w:cs="Tahoma"/>
          <w:b/>
          <w:u w:val="single"/>
        </w:rPr>
      </w:pPr>
      <w:bookmarkStart w:id="2" w:name="_Hlk500264747"/>
      <w:r>
        <w:t>Dále byl předložen rozpočet provozní dotace 2018 s čerpáním do konce roku a plán</w:t>
      </w:r>
      <w:r w:rsidRPr="00CC28A5">
        <w:t xml:space="preserve"> </w:t>
      </w:r>
      <w:r>
        <w:t>rozpočtu provozní dotace 2019</w:t>
      </w:r>
      <w:r>
        <w:rPr>
          <w:rFonts w:cs="Tahoma"/>
          <w:b/>
          <w:u w:val="single"/>
        </w:rPr>
        <w:t>.</w:t>
      </w:r>
    </w:p>
    <w:p w:rsidR="00AA33F2" w:rsidRDefault="00AA33F2" w:rsidP="00F84395">
      <w:pPr>
        <w:autoSpaceDE w:val="0"/>
        <w:autoSpaceDN w:val="0"/>
      </w:pP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3" w:name="_Hlk500264757"/>
      <w:bookmarkEnd w:id="2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bookmarkStart w:id="4" w:name="_Hlk531586403"/>
      <w:r w:rsidR="00A300BC">
        <w:rPr>
          <w:rFonts w:cs="Tahoma"/>
          <w:b/>
        </w:rPr>
        <w:t>1</w:t>
      </w:r>
      <w:r w:rsidR="00AA33F2">
        <w:rPr>
          <w:rFonts w:cs="Tahoma"/>
          <w:b/>
        </w:rPr>
        <w:t>4</w:t>
      </w:r>
      <w:r w:rsidR="00BB60CE">
        <w:rPr>
          <w:rFonts w:cs="Tahoma"/>
          <w:b/>
        </w:rPr>
        <w:t xml:space="preserve">. </w:t>
      </w:r>
      <w:r w:rsidR="00A300BC">
        <w:rPr>
          <w:rFonts w:cs="Tahoma"/>
          <w:b/>
        </w:rPr>
        <w:t>2</w:t>
      </w:r>
      <w:r>
        <w:rPr>
          <w:rFonts w:cs="Tahoma"/>
          <w:b/>
        </w:rPr>
        <w:t>. 201</w:t>
      </w:r>
      <w:bookmarkEnd w:id="4"/>
      <w:r w:rsidR="00A300BC">
        <w:rPr>
          <w:rFonts w:cs="Tahoma"/>
          <w:b/>
        </w:rPr>
        <w:t>9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3"/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5" w:name="_Hlk505697447"/>
      <w:r w:rsidRPr="006B088D">
        <w:rPr>
          <w:rFonts w:cs="Tahoma"/>
          <w:b/>
        </w:rPr>
        <w:t>Kontrolou nebyly zjištěny nedostatky. Bez opatření.</w:t>
      </w:r>
    </w:p>
    <w:bookmarkEnd w:id="5"/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:rsidR="00D36869" w:rsidRPr="00D36869" w:rsidRDefault="00E672D8" w:rsidP="006C0334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</w:p>
    <w:sectPr w:rsidR="00D36869" w:rsidRPr="00D36869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8C" w:rsidRDefault="00415C8C" w:rsidP="00BE5FA8">
      <w:pPr>
        <w:spacing w:after="0" w:line="240" w:lineRule="auto"/>
      </w:pPr>
      <w:r>
        <w:separator/>
      </w:r>
    </w:p>
  </w:endnote>
  <w:endnote w:type="continuationSeparator" w:id="0">
    <w:p w:rsidR="00415C8C" w:rsidRDefault="00415C8C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415C8C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C72C4">
          <w:rPr>
            <w:rFonts w:asciiTheme="majorHAnsi" w:hAnsiTheme="majorHAnsi"/>
          </w:rPr>
          <w:t xml:space="preserve">Protokol z kontroly hospodaření Mateřské školy </w:t>
        </w:r>
        <w:proofErr w:type="spellStart"/>
        <w:r w:rsidR="000C72C4">
          <w:rPr>
            <w:rFonts w:asciiTheme="majorHAnsi" w:hAnsiTheme="majorHAnsi"/>
          </w:rPr>
          <w:t>Štědřík</w:t>
        </w:r>
        <w:proofErr w:type="spellEnd"/>
        <w:r w:rsidR="000C72C4">
          <w:rPr>
            <w:rFonts w:asciiTheme="majorHAnsi" w:hAnsiTheme="majorHAnsi"/>
          </w:rPr>
          <w:t xml:space="preserve"> prosinec 2018 až leden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8C" w:rsidRDefault="00415C8C" w:rsidP="00BE5FA8">
      <w:pPr>
        <w:spacing w:after="0" w:line="240" w:lineRule="auto"/>
      </w:pPr>
      <w:r>
        <w:separator/>
      </w:r>
    </w:p>
  </w:footnote>
  <w:footnote w:type="continuationSeparator" w:id="0">
    <w:p w:rsidR="00415C8C" w:rsidRDefault="00415C8C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  <w:r>
          <w:rPr>
            <w:rFonts w:cs="Tahoma"/>
            <w:b/>
            <w:sz w:val="32"/>
            <w:szCs w:val="32"/>
          </w:rPr>
          <w:t xml:space="preserve"> </w:t>
        </w:r>
        <w:r w:rsidR="00AA33F2">
          <w:rPr>
            <w:rFonts w:cs="Tahoma"/>
            <w:b/>
            <w:sz w:val="32"/>
            <w:szCs w:val="32"/>
          </w:rPr>
          <w:t>prosinec</w:t>
        </w:r>
        <w:r w:rsidR="00544736">
          <w:rPr>
            <w:rFonts w:cs="Tahoma"/>
            <w:b/>
            <w:sz w:val="32"/>
            <w:szCs w:val="32"/>
          </w:rPr>
          <w:t xml:space="preserve"> 2018</w:t>
        </w:r>
        <w:r w:rsidR="000C72C4">
          <w:rPr>
            <w:rFonts w:cs="Tahoma"/>
            <w:b/>
            <w:sz w:val="32"/>
            <w:szCs w:val="32"/>
          </w:rPr>
          <w:t xml:space="preserve"> až leden 2019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6237A"/>
    <w:rsid w:val="001649AD"/>
    <w:rsid w:val="0018500E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37C4"/>
    <w:rsid w:val="003E0139"/>
    <w:rsid w:val="003F3EA6"/>
    <w:rsid w:val="003F792A"/>
    <w:rsid w:val="0040664B"/>
    <w:rsid w:val="0041367B"/>
    <w:rsid w:val="00415C8C"/>
    <w:rsid w:val="004352B0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C0334"/>
    <w:rsid w:val="006C07DA"/>
    <w:rsid w:val="006C659F"/>
    <w:rsid w:val="006D5A91"/>
    <w:rsid w:val="0071338E"/>
    <w:rsid w:val="00714ADA"/>
    <w:rsid w:val="00715F8E"/>
    <w:rsid w:val="00746CDE"/>
    <w:rsid w:val="007527B5"/>
    <w:rsid w:val="007575A0"/>
    <w:rsid w:val="0076608A"/>
    <w:rsid w:val="0076667E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222F"/>
    <w:rsid w:val="008F1631"/>
    <w:rsid w:val="00901128"/>
    <w:rsid w:val="00901A64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73C66"/>
    <w:rsid w:val="0098651D"/>
    <w:rsid w:val="00986F3D"/>
    <w:rsid w:val="00987A7A"/>
    <w:rsid w:val="0099009C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3F2"/>
    <w:rsid w:val="00AA3A6D"/>
    <w:rsid w:val="00AA5BCD"/>
    <w:rsid w:val="00AA64F6"/>
    <w:rsid w:val="00AB0037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36E15"/>
    <w:rsid w:val="00C4704D"/>
    <w:rsid w:val="00C628B6"/>
    <w:rsid w:val="00C62B45"/>
    <w:rsid w:val="00C7089A"/>
    <w:rsid w:val="00C724FE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21E7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2C142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42605"/>
    <w:rsid w:val="00855A3A"/>
    <w:rsid w:val="008B1A42"/>
    <w:rsid w:val="008C78D9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956D6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9C61-843D-4CF6-9113-90E2A481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listopad 2018</vt:lpstr>
    </vt:vector>
  </TitlesOfParts>
  <Company>SMP CZ, a.s.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prosinec 2018 až leden 2019</dc:title>
  <dc:creator>Antonín Rak</dc:creator>
  <cp:lastModifiedBy>Rak Antonín</cp:lastModifiedBy>
  <cp:revision>7</cp:revision>
  <cp:lastPrinted>2018-04-16T08:31:00Z</cp:lastPrinted>
  <dcterms:created xsi:type="dcterms:W3CDTF">2019-02-10T18:26:00Z</dcterms:created>
  <dcterms:modified xsi:type="dcterms:W3CDTF">2019-02-14T05:51:00Z</dcterms:modified>
</cp:coreProperties>
</file>