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F2" w:rsidRPr="000C40AA" w:rsidRDefault="009A37F2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Datum konání:  </w:t>
      </w:r>
      <w:r w:rsidR="00F72EAC" w:rsidRPr="000C40AA">
        <w:rPr>
          <w:rFonts w:asciiTheme="minorHAnsi" w:hAnsiTheme="minorHAnsi" w:cs="Tahoma"/>
        </w:rPr>
        <w:t>7</w:t>
      </w:r>
      <w:r w:rsidR="003D4390" w:rsidRPr="000C40AA">
        <w:rPr>
          <w:rFonts w:asciiTheme="minorHAnsi" w:hAnsiTheme="minorHAnsi" w:cs="Tahoma"/>
        </w:rPr>
        <w:t>.</w:t>
      </w:r>
      <w:r w:rsidR="00564531" w:rsidRPr="000C40AA">
        <w:rPr>
          <w:rFonts w:asciiTheme="minorHAnsi" w:hAnsiTheme="minorHAnsi" w:cs="Tahoma"/>
        </w:rPr>
        <w:t xml:space="preserve"> </w:t>
      </w:r>
      <w:r w:rsidR="0029407F" w:rsidRPr="000C40AA">
        <w:rPr>
          <w:rFonts w:asciiTheme="minorHAnsi" w:hAnsiTheme="minorHAnsi" w:cs="Tahoma"/>
        </w:rPr>
        <w:t>12</w:t>
      </w:r>
      <w:r w:rsidR="001C7A19" w:rsidRPr="000C40AA">
        <w:rPr>
          <w:rFonts w:asciiTheme="minorHAnsi" w:hAnsiTheme="minorHAnsi" w:cs="Tahoma"/>
        </w:rPr>
        <w:t>.201</w:t>
      </w:r>
      <w:r w:rsidR="00564531" w:rsidRPr="000C40AA">
        <w:rPr>
          <w:rFonts w:asciiTheme="minorHAnsi" w:hAnsiTheme="minorHAnsi" w:cs="Tahoma"/>
        </w:rPr>
        <w:t>5</w:t>
      </w:r>
      <w:r w:rsidR="000C4CDF" w:rsidRPr="000C40AA">
        <w:rPr>
          <w:rFonts w:asciiTheme="minorHAnsi" w:hAnsiTheme="minorHAnsi" w:cs="Tahoma"/>
        </w:rPr>
        <w:t>, místo konání: OÚ Psáry.   Zahájení</w:t>
      </w:r>
      <w:r w:rsidR="005E4C57" w:rsidRPr="000C40AA">
        <w:rPr>
          <w:rFonts w:asciiTheme="minorHAnsi" w:hAnsiTheme="minorHAnsi" w:cs="Tahoma"/>
        </w:rPr>
        <w:t xml:space="preserve"> </w:t>
      </w:r>
      <w:r w:rsidR="000B3FD1" w:rsidRPr="000C40AA">
        <w:rPr>
          <w:rFonts w:asciiTheme="minorHAnsi" w:hAnsiTheme="minorHAnsi" w:cs="Tahoma"/>
        </w:rPr>
        <w:t>v</w:t>
      </w:r>
      <w:r w:rsidR="0029407F" w:rsidRPr="000C40AA">
        <w:rPr>
          <w:rFonts w:asciiTheme="minorHAnsi" w:hAnsiTheme="minorHAnsi" w:cs="Tahoma"/>
        </w:rPr>
        <w:t xml:space="preserve"> cca </w:t>
      </w:r>
      <w:r w:rsidR="000C4CDF" w:rsidRPr="000C40AA">
        <w:rPr>
          <w:rFonts w:asciiTheme="minorHAnsi" w:hAnsiTheme="minorHAnsi" w:cs="Tahoma"/>
        </w:rPr>
        <w:t>1</w:t>
      </w:r>
      <w:r w:rsidR="00C772E3" w:rsidRPr="000C40AA">
        <w:rPr>
          <w:rFonts w:asciiTheme="minorHAnsi" w:hAnsiTheme="minorHAnsi" w:cs="Tahoma"/>
        </w:rPr>
        <w:t>6</w:t>
      </w:r>
      <w:r w:rsidR="00FE754F" w:rsidRPr="000C40AA">
        <w:rPr>
          <w:rFonts w:asciiTheme="minorHAnsi" w:hAnsiTheme="minorHAnsi" w:cs="Tahoma"/>
        </w:rPr>
        <w:t>:</w:t>
      </w:r>
      <w:r w:rsidR="0029407F" w:rsidRPr="000C40AA">
        <w:rPr>
          <w:rFonts w:asciiTheme="minorHAnsi" w:hAnsiTheme="minorHAnsi" w:cs="Tahoma"/>
        </w:rPr>
        <w:t>2</w:t>
      </w:r>
      <w:r w:rsidR="009F3130" w:rsidRPr="000C40AA">
        <w:rPr>
          <w:rFonts w:asciiTheme="minorHAnsi" w:hAnsiTheme="minorHAnsi" w:cs="Tahoma"/>
        </w:rPr>
        <w:t>0</w:t>
      </w:r>
      <w:r w:rsidR="00FE754F" w:rsidRPr="000C40AA">
        <w:rPr>
          <w:rFonts w:asciiTheme="minorHAnsi" w:hAnsiTheme="minorHAnsi" w:cs="Tahoma"/>
        </w:rPr>
        <w:t xml:space="preserve"> </w:t>
      </w:r>
      <w:r w:rsidR="000C4CDF" w:rsidRPr="000C40AA">
        <w:rPr>
          <w:rFonts w:asciiTheme="minorHAnsi" w:hAnsiTheme="minorHAnsi" w:cs="Tahoma"/>
        </w:rPr>
        <w:t>hod., ukončení</w:t>
      </w:r>
      <w:r w:rsidR="00517507" w:rsidRPr="000C40AA">
        <w:rPr>
          <w:rFonts w:asciiTheme="minorHAnsi" w:hAnsiTheme="minorHAnsi" w:cs="Tahoma"/>
        </w:rPr>
        <w:t xml:space="preserve"> v</w:t>
      </w:r>
      <w:r w:rsidR="00442144" w:rsidRPr="000C40AA">
        <w:rPr>
          <w:rFonts w:asciiTheme="minorHAnsi" w:hAnsiTheme="minorHAnsi" w:cs="Tahoma"/>
        </w:rPr>
        <w:t xml:space="preserve"> cca </w:t>
      </w:r>
      <w:r w:rsidR="00C36D23" w:rsidRPr="000C40AA">
        <w:rPr>
          <w:rFonts w:asciiTheme="minorHAnsi" w:hAnsiTheme="minorHAnsi" w:cs="Tahoma"/>
        </w:rPr>
        <w:t>1</w:t>
      </w:r>
      <w:r w:rsidR="006D3E17">
        <w:rPr>
          <w:rFonts w:asciiTheme="minorHAnsi" w:hAnsiTheme="minorHAnsi" w:cs="Tahoma"/>
        </w:rPr>
        <w:t>8</w:t>
      </w:r>
      <w:r w:rsidR="00B820C6" w:rsidRPr="000C40AA">
        <w:rPr>
          <w:rFonts w:asciiTheme="minorHAnsi" w:hAnsiTheme="minorHAnsi" w:cs="Tahoma"/>
        </w:rPr>
        <w:t>:</w:t>
      </w:r>
      <w:r w:rsidR="006D3E17">
        <w:rPr>
          <w:rFonts w:asciiTheme="minorHAnsi" w:hAnsiTheme="minorHAnsi" w:cs="Tahoma"/>
        </w:rPr>
        <w:t>0</w:t>
      </w:r>
      <w:r w:rsidR="00406756" w:rsidRPr="000C40AA">
        <w:rPr>
          <w:rFonts w:asciiTheme="minorHAnsi" w:hAnsiTheme="minorHAnsi" w:cs="Tahoma"/>
        </w:rPr>
        <w:t>0</w:t>
      </w:r>
      <w:r w:rsidR="00920795" w:rsidRPr="000C40AA">
        <w:rPr>
          <w:rFonts w:asciiTheme="minorHAnsi" w:hAnsiTheme="minorHAnsi" w:cs="Tahoma"/>
        </w:rPr>
        <w:t xml:space="preserve"> </w:t>
      </w:r>
      <w:r w:rsidR="000C4CDF" w:rsidRPr="000C40AA">
        <w:rPr>
          <w:rFonts w:asciiTheme="minorHAnsi" w:hAnsiTheme="minorHAnsi" w:cs="Tahoma"/>
        </w:rPr>
        <w:t xml:space="preserve">hod.                                                   </w:t>
      </w:r>
    </w:p>
    <w:p w:rsidR="009A37F2" w:rsidRPr="000C40AA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0C40AA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Pr="000C40AA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  <w:u w:val="single"/>
        </w:rPr>
        <w:t>Kontroly se zúčastnili:</w:t>
      </w:r>
      <w:r w:rsidRPr="000C40AA">
        <w:rPr>
          <w:rFonts w:asciiTheme="minorHAnsi" w:hAnsiTheme="minorHAnsi" w:cs="Tahoma"/>
        </w:rPr>
        <w:t xml:space="preserve">      </w:t>
      </w:r>
      <w:r w:rsidR="001C7A19" w:rsidRPr="000C40AA">
        <w:rPr>
          <w:rFonts w:asciiTheme="minorHAnsi" w:hAnsiTheme="minorHAnsi" w:cs="Tahoma"/>
        </w:rPr>
        <w:tab/>
      </w:r>
      <w:r w:rsidR="00303C35" w:rsidRPr="000C40AA">
        <w:rPr>
          <w:rFonts w:asciiTheme="minorHAnsi" w:hAnsiTheme="minorHAnsi" w:cs="Tahoma"/>
        </w:rPr>
        <w:t xml:space="preserve">ing. Ortová, </w:t>
      </w:r>
      <w:r w:rsidR="00D74E32" w:rsidRPr="000C40AA">
        <w:rPr>
          <w:rFonts w:asciiTheme="minorHAnsi" w:hAnsiTheme="minorHAnsi" w:cs="Tahoma"/>
        </w:rPr>
        <w:t xml:space="preserve">ing. Štípek, </w:t>
      </w:r>
      <w:r w:rsidR="00C772E3" w:rsidRPr="000C40AA">
        <w:rPr>
          <w:rFonts w:asciiTheme="minorHAnsi" w:hAnsiTheme="minorHAnsi" w:cs="Tahoma"/>
        </w:rPr>
        <w:t>ing. Kroupa</w:t>
      </w:r>
      <w:r w:rsidR="00940DB4" w:rsidRPr="000C40AA">
        <w:rPr>
          <w:rFonts w:asciiTheme="minorHAnsi" w:hAnsiTheme="minorHAnsi" w:cs="Tahoma"/>
        </w:rPr>
        <w:t xml:space="preserve">, </w:t>
      </w:r>
      <w:r w:rsidR="005E1078" w:rsidRPr="000C40AA">
        <w:rPr>
          <w:rFonts w:asciiTheme="minorHAnsi" w:hAnsiTheme="minorHAnsi" w:cs="Tahoma"/>
        </w:rPr>
        <w:t xml:space="preserve">ing. Čihák, </w:t>
      </w:r>
      <w:r w:rsidR="00940DB4" w:rsidRPr="000C40AA">
        <w:rPr>
          <w:rFonts w:asciiTheme="minorHAnsi" w:hAnsiTheme="minorHAnsi" w:cs="Tahoma"/>
        </w:rPr>
        <w:t>ing. Rak</w:t>
      </w:r>
      <w:r w:rsidR="00CD5476" w:rsidRPr="000C40AA">
        <w:rPr>
          <w:rFonts w:asciiTheme="minorHAnsi" w:hAnsiTheme="minorHAnsi" w:cs="Tahoma"/>
        </w:rPr>
        <w:t xml:space="preserve"> </w:t>
      </w:r>
      <w:r w:rsidR="001C7A19" w:rsidRPr="000C40AA">
        <w:rPr>
          <w:rFonts w:asciiTheme="minorHAnsi" w:hAnsiTheme="minorHAnsi" w:cs="Tahoma"/>
        </w:rPr>
        <w:t>– finanční výbor</w:t>
      </w:r>
    </w:p>
    <w:p w:rsidR="001C7A19" w:rsidRPr="000C40AA" w:rsidRDefault="001C7A1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="003D4390" w:rsidRPr="000C40AA">
        <w:rPr>
          <w:rFonts w:asciiTheme="minorHAnsi" w:hAnsiTheme="minorHAnsi" w:cs="Tahoma"/>
        </w:rPr>
        <w:t xml:space="preserve">paní </w:t>
      </w:r>
      <w:r w:rsidR="00663ABF" w:rsidRPr="000C40AA">
        <w:rPr>
          <w:rFonts w:asciiTheme="minorHAnsi" w:hAnsiTheme="minorHAnsi" w:cs="Tahoma"/>
        </w:rPr>
        <w:t xml:space="preserve">Jaroslava </w:t>
      </w:r>
      <w:r w:rsidR="009F3130" w:rsidRPr="000C40AA">
        <w:rPr>
          <w:rFonts w:asciiTheme="minorHAnsi" w:hAnsiTheme="minorHAnsi" w:cs="Tahoma"/>
        </w:rPr>
        <w:t>Alfery</w:t>
      </w:r>
      <w:r w:rsidR="003D4390" w:rsidRPr="000C40AA">
        <w:rPr>
          <w:rFonts w:asciiTheme="minorHAnsi" w:hAnsiTheme="minorHAnsi" w:cs="Tahoma"/>
        </w:rPr>
        <w:t>ová, OÚ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5E37F9" w:rsidRPr="000C40AA" w:rsidRDefault="005E37F9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Finanční výbor provedl kontrolu hospodaření s majetkem a finančními prostředky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obce. Posuzoval oprávněnost vydání jednotlivých položek ve vazbě na rozpočet obce.</w:t>
      </w:r>
    </w:p>
    <w:p w:rsidR="009A37F2" w:rsidRPr="000C40AA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="00EA3756" w:rsidRPr="000C40AA">
        <w:rPr>
          <w:rFonts w:asciiTheme="minorHAnsi" w:hAnsiTheme="minorHAnsi" w:cs="Tahoma"/>
        </w:rPr>
        <w:t xml:space="preserve"> 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Prověřeny byly následující účetní doklady:</w:t>
      </w:r>
    </w:p>
    <w:p w:rsidR="00673D7E" w:rsidRPr="000C40AA" w:rsidRDefault="00324E5C" w:rsidP="00324E5C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a)</w:t>
      </w:r>
      <w:r w:rsidRPr="000C40AA">
        <w:rPr>
          <w:rFonts w:asciiTheme="minorHAnsi" w:hAnsiTheme="minorHAnsi" w:cs="Tahoma"/>
          <w:u w:val="single"/>
        </w:rPr>
        <w:t xml:space="preserve"> Pokladní doklady</w:t>
      </w:r>
    </w:p>
    <w:p w:rsidR="00673D7E" w:rsidRPr="000C40AA" w:rsidRDefault="0029407F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září</w:t>
      </w:r>
      <w:r w:rsidR="00F70CBE" w:rsidRPr="000C40AA">
        <w:rPr>
          <w:rFonts w:asciiTheme="minorHAnsi" w:hAnsiTheme="minorHAnsi" w:cs="Tahoma"/>
        </w:rPr>
        <w:t xml:space="preserve"> 201</w:t>
      </w:r>
      <w:r w:rsidR="00BB7E9A" w:rsidRPr="000C40AA">
        <w:rPr>
          <w:rFonts w:asciiTheme="minorHAnsi" w:hAnsiTheme="minorHAnsi" w:cs="Tahoma"/>
        </w:rPr>
        <w:t>5</w:t>
      </w:r>
      <w:r w:rsidR="00673D7E" w:rsidRPr="000C40AA">
        <w:rPr>
          <w:rFonts w:asciiTheme="minorHAnsi" w:hAnsiTheme="minorHAnsi" w:cs="Tahoma"/>
        </w:rPr>
        <w:t xml:space="preserve">  - výdajové č. </w:t>
      </w:r>
      <w:r w:rsidR="005E37F9" w:rsidRPr="000C40AA">
        <w:rPr>
          <w:rFonts w:asciiTheme="minorHAnsi" w:hAnsiTheme="minorHAnsi" w:cs="Tahoma"/>
        </w:rPr>
        <w:t>334</w:t>
      </w:r>
      <w:r w:rsidR="00F70CBE" w:rsidRPr="000C40AA">
        <w:rPr>
          <w:rFonts w:asciiTheme="minorHAnsi" w:hAnsiTheme="minorHAnsi" w:cs="Tahoma"/>
        </w:rPr>
        <w:t xml:space="preserve"> až </w:t>
      </w:r>
      <w:r w:rsidR="005E37F9" w:rsidRPr="000C40AA">
        <w:rPr>
          <w:rFonts w:asciiTheme="minorHAnsi" w:hAnsiTheme="minorHAnsi" w:cs="Tahoma"/>
        </w:rPr>
        <w:t>372</w:t>
      </w:r>
      <w:r w:rsidR="00673D7E" w:rsidRPr="000C40AA">
        <w:rPr>
          <w:rFonts w:asciiTheme="minorHAnsi" w:hAnsiTheme="minorHAnsi" w:cs="Tahoma"/>
        </w:rPr>
        <w:t xml:space="preserve">, příjmové </w:t>
      </w:r>
      <w:r w:rsidR="00303C35" w:rsidRPr="000C40AA">
        <w:rPr>
          <w:rFonts w:asciiTheme="minorHAnsi" w:hAnsiTheme="minorHAnsi" w:cs="Tahoma"/>
        </w:rPr>
        <w:t xml:space="preserve">č. </w:t>
      </w:r>
      <w:r w:rsidR="005E37F9" w:rsidRPr="000C40AA">
        <w:rPr>
          <w:rFonts w:asciiTheme="minorHAnsi" w:hAnsiTheme="minorHAnsi" w:cs="Tahoma"/>
        </w:rPr>
        <w:t>11</w:t>
      </w:r>
      <w:r w:rsidR="00F72EAC" w:rsidRPr="000C40AA">
        <w:rPr>
          <w:rFonts w:asciiTheme="minorHAnsi" w:hAnsiTheme="minorHAnsi" w:cs="Tahoma"/>
        </w:rPr>
        <w:t>7</w:t>
      </w:r>
      <w:r w:rsidR="00303C35" w:rsidRPr="000C40AA">
        <w:rPr>
          <w:rFonts w:asciiTheme="minorHAnsi" w:hAnsiTheme="minorHAnsi" w:cs="Tahoma"/>
        </w:rPr>
        <w:t xml:space="preserve"> až </w:t>
      </w:r>
      <w:r w:rsidR="005E37F9" w:rsidRPr="000C40AA">
        <w:rPr>
          <w:rFonts w:asciiTheme="minorHAnsi" w:hAnsiTheme="minorHAnsi" w:cs="Tahoma"/>
        </w:rPr>
        <w:t>131</w:t>
      </w:r>
    </w:p>
    <w:p w:rsidR="00673D7E" w:rsidRPr="000C40AA" w:rsidRDefault="0029407F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říjen </w:t>
      </w:r>
      <w:r w:rsidR="00BB7E9A" w:rsidRPr="000C40AA">
        <w:rPr>
          <w:rFonts w:asciiTheme="minorHAnsi" w:hAnsiTheme="minorHAnsi" w:cs="Tahoma"/>
        </w:rPr>
        <w:t>2015</w:t>
      </w:r>
      <w:r w:rsidR="00673D7E" w:rsidRPr="000C40AA">
        <w:rPr>
          <w:rFonts w:asciiTheme="minorHAnsi" w:hAnsiTheme="minorHAnsi" w:cs="Tahoma"/>
        </w:rPr>
        <w:t xml:space="preserve"> - výdajové </w:t>
      </w:r>
      <w:r w:rsidR="00F70CBE" w:rsidRPr="000C40AA">
        <w:rPr>
          <w:rFonts w:asciiTheme="minorHAnsi" w:hAnsiTheme="minorHAnsi" w:cs="Tahoma"/>
        </w:rPr>
        <w:t xml:space="preserve">č. </w:t>
      </w:r>
      <w:r w:rsidR="005E37F9" w:rsidRPr="000C40AA">
        <w:rPr>
          <w:rFonts w:asciiTheme="minorHAnsi" w:hAnsiTheme="minorHAnsi" w:cs="Tahoma"/>
        </w:rPr>
        <w:t>373</w:t>
      </w:r>
      <w:r w:rsidR="00F70CBE" w:rsidRPr="000C40AA">
        <w:rPr>
          <w:rFonts w:asciiTheme="minorHAnsi" w:hAnsiTheme="minorHAnsi" w:cs="Tahoma"/>
        </w:rPr>
        <w:t xml:space="preserve"> až </w:t>
      </w:r>
      <w:r w:rsidR="005E37F9" w:rsidRPr="000C40AA">
        <w:rPr>
          <w:rFonts w:asciiTheme="minorHAnsi" w:hAnsiTheme="minorHAnsi" w:cs="Tahoma"/>
        </w:rPr>
        <w:t>416</w:t>
      </w:r>
      <w:r w:rsidR="00673D7E" w:rsidRPr="000C40AA">
        <w:rPr>
          <w:rFonts w:asciiTheme="minorHAnsi" w:hAnsiTheme="minorHAnsi" w:cs="Tahoma"/>
        </w:rPr>
        <w:t xml:space="preserve">, příjmové č. </w:t>
      </w:r>
      <w:r w:rsidR="005E37F9" w:rsidRPr="000C40AA">
        <w:rPr>
          <w:rFonts w:asciiTheme="minorHAnsi" w:hAnsiTheme="minorHAnsi" w:cs="Tahoma"/>
        </w:rPr>
        <w:t>132</w:t>
      </w:r>
      <w:r w:rsidR="00673D7E" w:rsidRPr="000C40AA">
        <w:rPr>
          <w:rFonts w:asciiTheme="minorHAnsi" w:hAnsiTheme="minorHAnsi" w:cs="Tahoma"/>
        </w:rPr>
        <w:t xml:space="preserve"> až </w:t>
      </w:r>
      <w:r w:rsidR="005E37F9" w:rsidRPr="000C40AA">
        <w:rPr>
          <w:rFonts w:asciiTheme="minorHAnsi" w:hAnsiTheme="minorHAnsi" w:cs="Tahoma"/>
        </w:rPr>
        <w:t>144</w:t>
      </w:r>
    </w:p>
    <w:p w:rsidR="00CD5476" w:rsidRPr="000C40AA" w:rsidRDefault="0029407F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listopad</w:t>
      </w:r>
      <w:r w:rsidR="00CD5476" w:rsidRPr="000C40AA">
        <w:rPr>
          <w:rFonts w:asciiTheme="minorHAnsi" w:hAnsiTheme="minorHAnsi" w:cs="Tahoma"/>
        </w:rPr>
        <w:t xml:space="preserve"> 2015 - výdajové č. </w:t>
      </w:r>
      <w:r w:rsidR="005E37F9" w:rsidRPr="000C40AA">
        <w:rPr>
          <w:rFonts w:asciiTheme="minorHAnsi" w:hAnsiTheme="minorHAnsi" w:cs="Tahoma"/>
        </w:rPr>
        <w:t>417</w:t>
      </w:r>
      <w:r w:rsidR="00CD5476" w:rsidRPr="000C40AA">
        <w:rPr>
          <w:rFonts w:asciiTheme="minorHAnsi" w:hAnsiTheme="minorHAnsi" w:cs="Tahoma"/>
        </w:rPr>
        <w:t xml:space="preserve"> až </w:t>
      </w:r>
      <w:r w:rsidR="005E37F9" w:rsidRPr="000C40AA">
        <w:rPr>
          <w:rFonts w:asciiTheme="minorHAnsi" w:hAnsiTheme="minorHAnsi" w:cs="Tahoma"/>
        </w:rPr>
        <w:t>450</w:t>
      </w:r>
      <w:r w:rsidR="00CD5476" w:rsidRPr="000C40AA">
        <w:rPr>
          <w:rFonts w:asciiTheme="minorHAnsi" w:hAnsiTheme="minorHAnsi" w:cs="Tahoma"/>
        </w:rPr>
        <w:t xml:space="preserve">, příjmové č. </w:t>
      </w:r>
      <w:r w:rsidR="005E37F9" w:rsidRPr="000C40AA">
        <w:rPr>
          <w:rFonts w:asciiTheme="minorHAnsi" w:hAnsiTheme="minorHAnsi" w:cs="Tahoma"/>
        </w:rPr>
        <w:t>145</w:t>
      </w:r>
      <w:r w:rsidR="00CD5476" w:rsidRPr="000C40AA">
        <w:rPr>
          <w:rFonts w:asciiTheme="minorHAnsi" w:hAnsiTheme="minorHAnsi" w:cs="Tahoma"/>
        </w:rPr>
        <w:t xml:space="preserve"> až </w:t>
      </w:r>
      <w:r w:rsidR="005E37F9" w:rsidRPr="000C40AA">
        <w:rPr>
          <w:rFonts w:asciiTheme="minorHAnsi" w:hAnsiTheme="minorHAnsi" w:cs="Tahoma"/>
        </w:rPr>
        <w:t>15</w:t>
      </w:r>
      <w:r w:rsidR="00F72EAC" w:rsidRPr="000C40AA">
        <w:rPr>
          <w:rFonts w:asciiTheme="minorHAnsi" w:hAnsiTheme="minorHAnsi" w:cs="Tahoma"/>
        </w:rPr>
        <w:t>6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b)</w:t>
      </w:r>
      <w:r w:rsidRPr="000C40AA">
        <w:rPr>
          <w:rFonts w:asciiTheme="minorHAnsi" w:hAnsiTheme="minorHAnsi" w:cs="Tahoma"/>
          <w:u w:val="single"/>
        </w:rPr>
        <w:t xml:space="preserve"> Vydané faktury</w:t>
      </w:r>
    </w:p>
    <w:p w:rsidR="00673D7E" w:rsidRPr="000C40AA" w:rsidRDefault="0029407F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září</w:t>
      </w:r>
      <w:r w:rsidR="00BB7E9A" w:rsidRPr="000C40AA">
        <w:rPr>
          <w:rFonts w:asciiTheme="minorHAnsi" w:hAnsiTheme="minorHAnsi" w:cs="Tahoma"/>
        </w:rPr>
        <w:t xml:space="preserve"> 2015  </w:t>
      </w:r>
      <w:r w:rsidR="004134AD" w:rsidRPr="000C40AA">
        <w:rPr>
          <w:rFonts w:asciiTheme="minorHAnsi" w:hAnsiTheme="minorHAnsi" w:cs="Tahoma"/>
        </w:rPr>
        <w:t xml:space="preserve">- </w:t>
      </w:r>
      <w:r w:rsidR="005E37F9" w:rsidRPr="000C40AA">
        <w:rPr>
          <w:rFonts w:asciiTheme="minorHAnsi" w:hAnsiTheme="minorHAnsi" w:cs="Tahoma"/>
        </w:rPr>
        <w:t>22 až 26</w:t>
      </w:r>
    </w:p>
    <w:p w:rsidR="00303C35" w:rsidRPr="000C40AA" w:rsidRDefault="0029407F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říjen</w:t>
      </w:r>
      <w:r w:rsidR="00BB7E9A" w:rsidRPr="000C40AA">
        <w:rPr>
          <w:rFonts w:asciiTheme="minorHAnsi" w:hAnsiTheme="minorHAnsi" w:cs="Tahoma"/>
        </w:rPr>
        <w:t xml:space="preserve"> 2015 </w:t>
      </w:r>
      <w:r w:rsidR="004134AD" w:rsidRPr="000C40AA">
        <w:rPr>
          <w:rFonts w:asciiTheme="minorHAnsi" w:hAnsiTheme="minorHAnsi" w:cs="Tahoma"/>
        </w:rPr>
        <w:t>-</w:t>
      </w:r>
      <w:r w:rsidR="00303C35" w:rsidRPr="000C40AA">
        <w:rPr>
          <w:rFonts w:asciiTheme="minorHAnsi" w:hAnsiTheme="minorHAnsi" w:cs="Tahoma"/>
        </w:rPr>
        <w:t xml:space="preserve"> </w:t>
      </w:r>
      <w:r w:rsidR="005E37F9" w:rsidRPr="000C40AA">
        <w:rPr>
          <w:rFonts w:asciiTheme="minorHAnsi" w:hAnsiTheme="minorHAnsi" w:cs="Tahoma"/>
        </w:rPr>
        <w:t>27</w:t>
      </w:r>
      <w:r w:rsidR="00CD5476" w:rsidRPr="000C40AA">
        <w:rPr>
          <w:rFonts w:asciiTheme="minorHAnsi" w:hAnsiTheme="minorHAnsi" w:cs="Tahoma"/>
        </w:rPr>
        <w:t xml:space="preserve"> až </w:t>
      </w:r>
      <w:r w:rsidR="005E37F9" w:rsidRPr="000C40AA">
        <w:rPr>
          <w:rFonts w:asciiTheme="minorHAnsi" w:hAnsiTheme="minorHAnsi" w:cs="Tahoma"/>
        </w:rPr>
        <w:t>2</w:t>
      </w:r>
      <w:r w:rsidR="00CD5476" w:rsidRPr="000C40AA">
        <w:rPr>
          <w:rFonts w:asciiTheme="minorHAnsi" w:hAnsiTheme="minorHAnsi" w:cs="Tahoma"/>
        </w:rPr>
        <w:t>8</w:t>
      </w:r>
    </w:p>
    <w:p w:rsidR="00CD5476" w:rsidRPr="000C40AA" w:rsidRDefault="0029407F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listopad</w:t>
      </w:r>
      <w:r w:rsidR="00CD5476" w:rsidRPr="000C40AA">
        <w:rPr>
          <w:rFonts w:asciiTheme="minorHAnsi" w:hAnsiTheme="minorHAnsi" w:cs="Tahoma"/>
        </w:rPr>
        <w:t xml:space="preserve"> 2015 </w:t>
      </w:r>
      <w:r w:rsidR="00F72EAC" w:rsidRPr="000C40AA">
        <w:rPr>
          <w:rFonts w:asciiTheme="minorHAnsi" w:hAnsiTheme="minorHAnsi" w:cs="Tahoma"/>
        </w:rPr>
        <w:t>–</w:t>
      </w:r>
      <w:r w:rsidR="00CD5476" w:rsidRPr="000C40AA">
        <w:rPr>
          <w:rFonts w:asciiTheme="minorHAnsi" w:hAnsiTheme="minorHAnsi" w:cs="Tahoma"/>
        </w:rPr>
        <w:t xml:space="preserve"> </w:t>
      </w:r>
      <w:r w:rsidR="005E37F9" w:rsidRPr="000C40AA">
        <w:rPr>
          <w:rFonts w:asciiTheme="minorHAnsi" w:hAnsiTheme="minorHAnsi" w:cs="Tahoma"/>
        </w:rPr>
        <w:t>29 až 3</w:t>
      </w:r>
      <w:r w:rsidR="00F72EAC" w:rsidRPr="000C40AA">
        <w:rPr>
          <w:rFonts w:asciiTheme="minorHAnsi" w:hAnsiTheme="minorHAnsi" w:cs="Tahoma"/>
        </w:rPr>
        <w:t>1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c) </w:t>
      </w:r>
      <w:r w:rsidRPr="000C40AA">
        <w:rPr>
          <w:rFonts w:asciiTheme="minorHAnsi" w:hAnsiTheme="minorHAnsi" w:cs="Tahoma"/>
          <w:u w:val="single"/>
        </w:rPr>
        <w:t>Přijaté faktury</w:t>
      </w:r>
    </w:p>
    <w:p w:rsidR="00673D7E" w:rsidRPr="000C40AA" w:rsidRDefault="0029407F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září</w:t>
      </w:r>
      <w:r w:rsidR="00BB7E9A" w:rsidRPr="000C40AA">
        <w:rPr>
          <w:rFonts w:asciiTheme="minorHAnsi" w:hAnsiTheme="minorHAnsi" w:cs="Tahoma"/>
        </w:rPr>
        <w:t xml:space="preserve"> 2015 </w:t>
      </w:r>
      <w:r w:rsidR="004134AD" w:rsidRPr="000C40AA">
        <w:rPr>
          <w:rFonts w:asciiTheme="minorHAnsi" w:hAnsiTheme="minorHAnsi" w:cs="Tahoma"/>
        </w:rPr>
        <w:t>-</w:t>
      </w:r>
      <w:r w:rsidR="00673D7E" w:rsidRPr="000C40AA">
        <w:rPr>
          <w:rFonts w:asciiTheme="minorHAnsi" w:hAnsiTheme="minorHAnsi" w:cs="Tahoma"/>
        </w:rPr>
        <w:t xml:space="preserve"> č. </w:t>
      </w:r>
      <w:r w:rsidR="005E37F9" w:rsidRPr="000C40AA">
        <w:rPr>
          <w:rFonts w:asciiTheme="minorHAnsi" w:hAnsiTheme="minorHAnsi" w:cs="Tahoma"/>
        </w:rPr>
        <w:t>583 až 657</w:t>
      </w:r>
    </w:p>
    <w:p w:rsidR="00673D7E" w:rsidRPr="000C40AA" w:rsidRDefault="0029407F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říjen</w:t>
      </w:r>
      <w:r w:rsidR="00BB7E9A" w:rsidRPr="000C40AA">
        <w:rPr>
          <w:rFonts w:asciiTheme="minorHAnsi" w:hAnsiTheme="minorHAnsi" w:cs="Tahoma"/>
        </w:rPr>
        <w:t xml:space="preserve"> 2015 </w:t>
      </w:r>
      <w:r w:rsidR="004134AD" w:rsidRPr="000C40AA">
        <w:rPr>
          <w:rFonts w:asciiTheme="minorHAnsi" w:hAnsiTheme="minorHAnsi" w:cs="Tahoma"/>
        </w:rPr>
        <w:t>-</w:t>
      </w:r>
      <w:r w:rsidR="00C772E3" w:rsidRPr="000C40AA">
        <w:rPr>
          <w:rFonts w:asciiTheme="minorHAnsi" w:hAnsiTheme="minorHAnsi" w:cs="Tahoma"/>
        </w:rPr>
        <w:t xml:space="preserve"> č. </w:t>
      </w:r>
      <w:r w:rsidR="005E37F9" w:rsidRPr="000C40AA">
        <w:rPr>
          <w:rFonts w:asciiTheme="minorHAnsi" w:hAnsiTheme="minorHAnsi" w:cs="Tahoma"/>
        </w:rPr>
        <w:t>658</w:t>
      </w:r>
      <w:r w:rsidR="00673D7E" w:rsidRPr="000C40AA">
        <w:rPr>
          <w:rFonts w:asciiTheme="minorHAnsi" w:hAnsiTheme="minorHAnsi" w:cs="Tahoma"/>
        </w:rPr>
        <w:t xml:space="preserve"> až </w:t>
      </w:r>
      <w:r w:rsidR="005E37F9" w:rsidRPr="000C40AA">
        <w:rPr>
          <w:rFonts w:asciiTheme="minorHAnsi" w:hAnsiTheme="minorHAnsi" w:cs="Tahoma"/>
        </w:rPr>
        <w:t>741</w:t>
      </w:r>
    </w:p>
    <w:p w:rsidR="00CD5476" w:rsidRPr="000C40AA" w:rsidRDefault="0029407F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listopad</w:t>
      </w:r>
      <w:r w:rsidR="00CD5476" w:rsidRPr="000C40AA">
        <w:rPr>
          <w:rFonts w:asciiTheme="minorHAnsi" w:hAnsiTheme="minorHAnsi" w:cs="Tahoma"/>
        </w:rPr>
        <w:t xml:space="preserve"> 2015 – č. </w:t>
      </w:r>
      <w:r w:rsidR="005E37F9" w:rsidRPr="000C40AA">
        <w:rPr>
          <w:rFonts w:asciiTheme="minorHAnsi" w:hAnsiTheme="minorHAnsi" w:cs="Tahoma"/>
        </w:rPr>
        <w:t>742</w:t>
      </w:r>
      <w:r w:rsidR="00CD5476" w:rsidRPr="000C40AA">
        <w:rPr>
          <w:rFonts w:asciiTheme="minorHAnsi" w:hAnsiTheme="minorHAnsi" w:cs="Tahoma"/>
        </w:rPr>
        <w:t xml:space="preserve"> až </w:t>
      </w:r>
      <w:r w:rsidR="005E37F9" w:rsidRPr="000C40AA">
        <w:rPr>
          <w:rFonts w:asciiTheme="minorHAnsi" w:hAnsiTheme="minorHAnsi" w:cs="Tahoma"/>
        </w:rPr>
        <w:t>814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d) </w:t>
      </w:r>
      <w:r w:rsidRPr="000C40AA">
        <w:rPr>
          <w:rFonts w:asciiTheme="minorHAnsi" w:hAnsiTheme="minorHAnsi" w:cs="Tahoma"/>
          <w:u w:val="single"/>
        </w:rPr>
        <w:t>Výpisy z běžného účtu</w:t>
      </w:r>
    </w:p>
    <w:p w:rsidR="00673D7E" w:rsidRPr="000C40AA" w:rsidRDefault="0029407F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září</w:t>
      </w:r>
      <w:r w:rsidR="00BB7E9A" w:rsidRPr="000C40AA">
        <w:rPr>
          <w:rFonts w:asciiTheme="minorHAnsi" w:hAnsiTheme="minorHAnsi" w:cs="Tahoma"/>
        </w:rPr>
        <w:t xml:space="preserve"> 2015 </w:t>
      </w:r>
      <w:r w:rsidR="00673D7E" w:rsidRPr="000C40AA">
        <w:rPr>
          <w:rFonts w:asciiTheme="minorHAnsi" w:hAnsiTheme="minorHAnsi" w:cs="Tahoma"/>
        </w:rPr>
        <w:t>- č.</w:t>
      </w:r>
      <w:r w:rsidR="00076197" w:rsidRPr="000C40AA">
        <w:rPr>
          <w:rFonts w:asciiTheme="minorHAnsi" w:hAnsiTheme="minorHAnsi" w:cs="Tahoma"/>
        </w:rPr>
        <w:t xml:space="preserve"> </w:t>
      </w:r>
      <w:r w:rsidR="00673D7E" w:rsidRPr="000C40AA">
        <w:rPr>
          <w:rFonts w:asciiTheme="minorHAnsi" w:hAnsiTheme="minorHAnsi" w:cs="Tahoma"/>
        </w:rPr>
        <w:t xml:space="preserve">v. </w:t>
      </w:r>
      <w:r w:rsidR="005E37F9" w:rsidRPr="000C40AA">
        <w:rPr>
          <w:rFonts w:asciiTheme="minorHAnsi" w:hAnsiTheme="minorHAnsi" w:cs="Tahoma"/>
        </w:rPr>
        <w:t>174</w:t>
      </w:r>
      <w:r w:rsidR="00673D7E" w:rsidRPr="000C40AA">
        <w:rPr>
          <w:rFonts w:asciiTheme="minorHAnsi" w:hAnsiTheme="minorHAnsi" w:cs="Tahoma"/>
        </w:rPr>
        <w:t xml:space="preserve"> až </w:t>
      </w:r>
      <w:r w:rsidR="005E37F9" w:rsidRPr="000C40AA">
        <w:rPr>
          <w:rFonts w:asciiTheme="minorHAnsi" w:hAnsiTheme="minorHAnsi" w:cs="Tahoma"/>
        </w:rPr>
        <w:t>194</w:t>
      </w:r>
    </w:p>
    <w:p w:rsidR="00673D7E" w:rsidRPr="000C40AA" w:rsidRDefault="0029407F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říjen</w:t>
      </w:r>
      <w:r w:rsidR="00BB7E9A" w:rsidRPr="000C40AA">
        <w:rPr>
          <w:rFonts w:asciiTheme="minorHAnsi" w:hAnsiTheme="minorHAnsi" w:cs="Tahoma"/>
        </w:rPr>
        <w:t xml:space="preserve"> 2015 </w:t>
      </w:r>
      <w:r w:rsidR="004134AD" w:rsidRPr="000C40AA">
        <w:rPr>
          <w:rFonts w:asciiTheme="minorHAnsi" w:hAnsiTheme="minorHAnsi" w:cs="Tahoma"/>
        </w:rPr>
        <w:t>-</w:t>
      </w:r>
      <w:r w:rsidR="00303C35" w:rsidRPr="000C40AA">
        <w:rPr>
          <w:rFonts w:asciiTheme="minorHAnsi" w:hAnsiTheme="minorHAnsi" w:cs="Tahoma"/>
        </w:rPr>
        <w:t xml:space="preserve"> č.</w:t>
      </w:r>
      <w:r w:rsidR="00076197" w:rsidRPr="000C40AA">
        <w:rPr>
          <w:rFonts w:asciiTheme="minorHAnsi" w:hAnsiTheme="minorHAnsi" w:cs="Tahoma"/>
        </w:rPr>
        <w:t xml:space="preserve"> </w:t>
      </w:r>
      <w:r w:rsidR="00303C35" w:rsidRPr="000C40AA">
        <w:rPr>
          <w:rFonts w:asciiTheme="minorHAnsi" w:hAnsiTheme="minorHAnsi" w:cs="Tahoma"/>
        </w:rPr>
        <w:t xml:space="preserve">v. </w:t>
      </w:r>
      <w:r w:rsidR="005E37F9" w:rsidRPr="000C40AA">
        <w:rPr>
          <w:rFonts w:asciiTheme="minorHAnsi" w:hAnsiTheme="minorHAnsi" w:cs="Tahoma"/>
        </w:rPr>
        <w:t>195</w:t>
      </w:r>
      <w:r w:rsidR="00564531" w:rsidRPr="000C40AA">
        <w:rPr>
          <w:rFonts w:asciiTheme="minorHAnsi" w:hAnsiTheme="minorHAnsi" w:cs="Tahoma"/>
        </w:rPr>
        <w:t xml:space="preserve"> až </w:t>
      </w:r>
      <w:r w:rsidR="005E37F9" w:rsidRPr="000C40AA">
        <w:rPr>
          <w:rFonts w:asciiTheme="minorHAnsi" w:hAnsiTheme="minorHAnsi" w:cs="Tahoma"/>
        </w:rPr>
        <w:t>213</w:t>
      </w:r>
    </w:p>
    <w:p w:rsidR="00CD5476" w:rsidRPr="000C40AA" w:rsidRDefault="0029407F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listopad</w:t>
      </w:r>
      <w:r w:rsidR="00CD5476" w:rsidRPr="000C40AA">
        <w:rPr>
          <w:rFonts w:asciiTheme="minorHAnsi" w:hAnsiTheme="minorHAnsi" w:cs="Tahoma"/>
        </w:rPr>
        <w:t xml:space="preserve"> 2015 – č. v. </w:t>
      </w:r>
      <w:r w:rsidR="005E37F9" w:rsidRPr="000C40AA">
        <w:rPr>
          <w:rFonts w:asciiTheme="minorHAnsi" w:hAnsiTheme="minorHAnsi" w:cs="Tahoma"/>
        </w:rPr>
        <w:t>21</w:t>
      </w:r>
      <w:r w:rsidR="00F72EAC" w:rsidRPr="000C40AA">
        <w:rPr>
          <w:rFonts w:asciiTheme="minorHAnsi" w:hAnsiTheme="minorHAnsi" w:cs="Tahoma"/>
        </w:rPr>
        <w:t>4</w:t>
      </w:r>
      <w:r w:rsidR="005E37F9" w:rsidRPr="000C40AA">
        <w:rPr>
          <w:rFonts w:asciiTheme="minorHAnsi" w:hAnsiTheme="minorHAnsi" w:cs="Tahoma"/>
        </w:rPr>
        <w:t xml:space="preserve"> až 233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Pr="000C40AA" w:rsidRDefault="00406756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e) Kontrola výkazů k </w:t>
      </w:r>
      <w:r w:rsidR="0029407F" w:rsidRPr="000C40AA">
        <w:rPr>
          <w:rFonts w:asciiTheme="minorHAnsi" w:hAnsiTheme="minorHAnsi" w:cs="Tahoma"/>
        </w:rPr>
        <w:t>30</w:t>
      </w:r>
      <w:r w:rsidR="00673D7E" w:rsidRPr="000C40AA">
        <w:rPr>
          <w:rFonts w:asciiTheme="minorHAnsi" w:hAnsiTheme="minorHAnsi" w:cs="Tahoma"/>
        </w:rPr>
        <w:t xml:space="preserve">. </w:t>
      </w:r>
      <w:r w:rsidR="0029407F" w:rsidRPr="000C40AA">
        <w:rPr>
          <w:rFonts w:asciiTheme="minorHAnsi" w:hAnsiTheme="minorHAnsi" w:cs="Tahoma"/>
        </w:rPr>
        <w:t>11</w:t>
      </w:r>
      <w:r w:rsidR="00F70CBE" w:rsidRPr="000C40AA">
        <w:rPr>
          <w:rFonts w:asciiTheme="minorHAnsi" w:hAnsiTheme="minorHAnsi" w:cs="Tahoma"/>
        </w:rPr>
        <w:t>. 201</w:t>
      </w:r>
      <w:r w:rsidR="00F72EAC" w:rsidRPr="000C40AA">
        <w:rPr>
          <w:rFonts w:asciiTheme="minorHAnsi" w:hAnsiTheme="minorHAnsi" w:cs="Tahoma"/>
        </w:rPr>
        <w:t>5</w:t>
      </w:r>
      <w:r w:rsidR="00673D7E" w:rsidRPr="000C40AA">
        <w:rPr>
          <w:rFonts w:asciiTheme="minorHAnsi" w:hAnsiTheme="minorHAnsi" w:cs="Tahoma"/>
        </w:rPr>
        <w:t xml:space="preserve"> pro hodnocení plnění rozpočtu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EB71BF" w:rsidRPr="000C40AA" w:rsidRDefault="00EB71BF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Dále byly </w:t>
      </w:r>
      <w:r w:rsidR="00721DAE" w:rsidRPr="000C40AA">
        <w:rPr>
          <w:rFonts w:asciiTheme="minorHAnsi" w:hAnsiTheme="minorHAnsi" w:cs="Tahoma"/>
        </w:rPr>
        <w:t xml:space="preserve">následně </w:t>
      </w:r>
      <w:r w:rsidRPr="000C40AA">
        <w:rPr>
          <w:rFonts w:asciiTheme="minorHAnsi" w:hAnsiTheme="minorHAnsi" w:cs="Tahoma"/>
        </w:rPr>
        <w:t>předloženy následující sestavy:</w:t>
      </w:r>
    </w:p>
    <w:p w:rsidR="00673D7E" w:rsidRPr="000C40AA" w:rsidRDefault="00406756" w:rsidP="005E37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Stav na BÚ k 3</w:t>
      </w:r>
      <w:r w:rsidR="0029407F" w:rsidRPr="000C40AA">
        <w:rPr>
          <w:rFonts w:asciiTheme="minorHAnsi" w:hAnsiTheme="minorHAnsi" w:cs="Tahoma"/>
        </w:rPr>
        <w:t>0</w:t>
      </w:r>
      <w:r w:rsidR="00673D7E" w:rsidRPr="000C40AA">
        <w:rPr>
          <w:rFonts w:asciiTheme="minorHAnsi" w:hAnsiTheme="minorHAnsi" w:cs="Tahoma"/>
        </w:rPr>
        <w:t>.</w:t>
      </w:r>
      <w:r w:rsidR="00076197" w:rsidRPr="000C40AA">
        <w:rPr>
          <w:rFonts w:asciiTheme="minorHAnsi" w:hAnsiTheme="minorHAnsi" w:cs="Tahoma"/>
        </w:rPr>
        <w:t xml:space="preserve"> </w:t>
      </w:r>
      <w:r w:rsidR="0029407F" w:rsidRPr="000C40AA">
        <w:rPr>
          <w:rFonts w:asciiTheme="minorHAnsi" w:hAnsiTheme="minorHAnsi" w:cs="Tahoma"/>
        </w:rPr>
        <w:t>11</w:t>
      </w:r>
      <w:r w:rsidR="00F67572" w:rsidRPr="000C40AA">
        <w:rPr>
          <w:rFonts w:asciiTheme="minorHAnsi" w:hAnsiTheme="minorHAnsi" w:cs="Tahoma"/>
        </w:rPr>
        <w:t>.</w:t>
      </w:r>
      <w:r w:rsidR="00721DAE" w:rsidRPr="000C40AA">
        <w:rPr>
          <w:rFonts w:asciiTheme="minorHAnsi" w:hAnsiTheme="minorHAnsi" w:cs="Tahoma"/>
        </w:rPr>
        <w:t xml:space="preserve"> </w:t>
      </w:r>
      <w:r w:rsidR="00F67572" w:rsidRPr="000C40AA">
        <w:rPr>
          <w:rFonts w:asciiTheme="minorHAnsi" w:hAnsiTheme="minorHAnsi" w:cs="Tahoma"/>
        </w:rPr>
        <w:t>201</w:t>
      </w:r>
      <w:r w:rsidR="00721DAE" w:rsidRPr="000C40AA">
        <w:rPr>
          <w:rFonts w:asciiTheme="minorHAnsi" w:hAnsiTheme="minorHAnsi" w:cs="Tahoma"/>
        </w:rPr>
        <w:t>5</w:t>
      </w:r>
      <w:r w:rsidR="005E37F9" w:rsidRPr="000C40AA">
        <w:rPr>
          <w:rFonts w:asciiTheme="minorHAnsi" w:hAnsiTheme="minorHAnsi" w:cs="Tahoma"/>
        </w:rPr>
        <w:t>: ČS hlavní účet, ČS podúčet, ČNB dotační, Úvěrový účet.</w:t>
      </w:r>
    </w:p>
    <w:p w:rsidR="00673D7E" w:rsidRPr="000C40AA" w:rsidRDefault="00673D7E" w:rsidP="00673D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St</w:t>
      </w:r>
      <w:r w:rsidR="00406756" w:rsidRPr="000C40AA">
        <w:rPr>
          <w:rFonts w:asciiTheme="minorHAnsi" w:hAnsiTheme="minorHAnsi" w:cs="Tahoma"/>
        </w:rPr>
        <w:t>av pohledávek po splatnosti k </w:t>
      </w:r>
      <w:r w:rsidR="0029407F" w:rsidRPr="000C40AA">
        <w:rPr>
          <w:rFonts w:asciiTheme="minorHAnsi" w:hAnsiTheme="minorHAnsi" w:cs="Tahoma"/>
        </w:rPr>
        <w:t>30</w:t>
      </w:r>
      <w:r w:rsidRPr="000C40AA">
        <w:rPr>
          <w:rFonts w:asciiTheme="minorHAnsi" w:hAnsiTheme="minorHAnsi" w:cs="Tahoma"/>
        </w:rPr>
        <w:t>.</w:t>
      </w:r>
      <w:r w:rsidR="004134AD" w:rsidRPr="000C40AA">
        <w:rPr>
          <w:rFonts w:asciiTheme="minorHAnsi" w:hAnsiTheme="minorHAnsi" w:cs="Tahoma"/>
        </w:rPr>
        <w:t xml:space="preserve"> </w:t>
      </w:r>
      <w:r w:rsidR="0029407F" w:rsidRPr="000C40AA">
        <w:rPr>
          <w:rFonts w:asciiTheme="minorHAnsi" w:hAnsiTheme="minorHAnsi" w:cs="Tahoma"/>
        </w:rPr>
        <w:t>11</w:t>
      </w:r>
      <w:r w:rsidR="00564531" w:rsidRPr="000C40AA">
        <w:rPr>
          <w:rFonts w:asciiTheme="minorHAnsi" w:hAnsiTheme="minorHAnsi" w:cs="Tahoma"/>
        </w:rPr>
        <w:t>. 2015</w:t>
      </w:r>
      <w:r w:rsidRPr="000C40AA">
        <w:rPr>
          <w:rFonts w:asciiTheme="minorHAnsi" w:hAnsiTheme="minorHAnsi" w:cs="Tahoma"/>
        </w:rPr>
        <w:t xml:space="preserve"> v</w:t>
      </w:r>
      <w:r w:rsidR="00F67572" w:rsidRPr="000C40AA">
        <w:rPr>
          <w:rFonts w:asciiTheme="minorHAnsi" w:hAnsiTheme="minorHAnsi" w:cs="Tahoma"/>
        </w:rPr>
        <w:t xml:space="preserve">  </w:t>
      </w:r>
      <w:r w:rsidRPr="000C40AA">
        <w:rPr>
          <w:rFonts w:asciiTheme="minorHAnsi" w:hAnsiTheme="minorHAnsi" w:cs="Tahoma"/>
        </w:rPr>
        <w:t>členění:</w:t>
      </w:r>
    </w:p>
    <w:p w:rsidR="00F67572" w:rsidRPr="000C40AA" w:rsidRDefault="00673D7E" w:rsidP="00F67572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Za odpady se splatností v roce </w:t>
      </w:r>
      <w:r w:rsidR="00F67572" w:rsidRPr="000C40AA">
        <w:rPr>
          <w:rFonts w:asciiTheme="minorHAnsi" w:hAnsiTheme="minorHAnsi" w:cs="Tahoma"/>
        </w:rPr>
        <w:t>201</w:t>
      </w:r>
      <w:r w:rsidR="00721DAE" w:rsidRPr="000C40AA">
        <w:rPr>
          <w:rFonts w:asciiTheme="minorHAnsi" w:hAnsiTheme="minorHAnsi" w:cs="Tahoma"/>
        </w:rPr>
        <w:t>5</w:t>
      </w:r>
      <w:r w:rsidR="00E524CC" w:rsidRPr="000C40AA">
        <w:rPr>
          <w:rFonts w:asciiTheme="minorHAnsi" w:hAnsiTheme="minorHAnsi" w:cs="Tahoma"/>
        </w:rPr>
        <w:t>, 201</w:t>
      </w:r>
      <w:r w:rsidR="00721DAE" w:rsidRPr="000C40AA">
        <w:rPr>
          <w:rFonts w:asciiTheme="minorHAnsi" w:hAnsiTheme="minorHAnsi" w:cs="Tahoma"/>
        </w:rPr>
        <w:t>4</w:t>
      </w:r>
      <w:r w:rsidR="006E019F" w:rsidRPr="000C40AA">
        <w:rPr>
          <w:rFonts w:asciiTheme="minorHAnsi" w:hAnsiTheme="minorHAnsi" w:cs="Tahoma"/>
        </w:rPr>
        <w:t xml:space="preserve"> </w:t>
      </w:r>
      <w:r w:rsidRPr="000C40AA">
        <w:rPr>
          <w:rFonts w:asciiTheme="minorHAnsi" w:hAnsiTheme="minorHAnsi" w:cs="Tahoma"/>
        </w:rPr>
        <w:t>a starší</w:t>
      </w:r>
      <w:r w:rsidR="00F67572" w:rsidRPr="000C40AA">
        <w:rPr>
          <w:rFonts w:asciiTheme="minorHAnsi" w:hAnsiTheme="minorHAnsi" w:cs="Tahoma"/>
        </w:rPr>
        <w:t>, za poplatky za psy roku 201</w:t>
      </w:r>
      <w:r w:rsidR="00721DAE" w:rsidRPr="000C40AA">
        <w:rPr>
          <w:rFonts w:asciiTheme="minorHAnsi" w:hAnsiTheme="minorHAnsi" w:cs="Tahoma"/>
        </w:rPr>
        <w:t>5</w:t>
      </w:r>
      <w:r w:rsidR="00F67572" w:rsidRPr="000C40AA">
        <w:rPr>
          <w:rFonts w:asciiTheme="minorHAnsi" w:hAnsiTheme="minorHAnsi" w:cs="Tahoma"/>
        </w:rPr>
        <w:t>, za nájemné a za ostatní</w:t>
      </w:r>
    </w:p>
    <w:p w:rsidR="00D26020" w:rsidRPr="000C40AA" w:rsidRDefault="00D26020" w:rsidP="00D2602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Termínovaný vklad 2,5 mil. - proveden 3. 6. do J&amp;T Bank</w:t>
      </w:r>
    </w:p>
    <w:p w:rsidR="005E37F9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EB71BF" w:rsidRPr="000C40AA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Dále byl předložen Zápis z dílčího přezkoumání hospodaření 2015 odboru kontroly </w:t>
      </w:r>
      <w:r w:rsidR="006D3E17">
        <w:rPr>
          <w:rFonts w:asciiTheme="minorHAnsi" w:hAnsiTheme="minorHAnsi" w:cs="Tahoma"/>
        </w:rPr>
        <w:t>S</w:t>
      </w:r>
      <w:r w:rsidRPr="000C40AA">
        <w:rPr>
          <w:rFonts w:asciiTheme="minorHAnsi" w:hAnsiTheme="minorHAnsi" w:cs="Tahoma"/>
        </w:rPr>
        <w:t xml:space="preserve">tředočeského kraje, </w:t>
      </w:r>
      <w:r w:rsidR="002930A1" w:rsidRPr="000C40AA">
        <w:rPr>
          <w:rFonts w:asciiTheme="minorHAnsi" w:hAnsiTheme="minorHAnsi" w:cs="Tahoma"/>
        </w:rPr>
        <w:t xml:space="preserve">který konstatuje, že </w:t>
      </w:r>
      <w:r w:rsidR="006D3E17">
        <w:rPr>
          <w:rFonts w:asciiTheme="minorHAnsi" w:hAnsiTheme="minorHAnsi" w:cs="Tahoma"/>
        </w:rPr>
        <w:t xml:space="preserve">kontrolou vybrané agendy vedené Obcí </w:t>
      </w:r>
      <w:r w:rsidR="006D3E17" w:rsidRPr="000C40AA">
        <w:rPr>
          <w:rFonts w:asciiTheme="minorHAnsi" w:hAnsiTheme="minorHAnsi" w:cs="Tahoma"/>
        </w:rPr>
        <w:t>Psáry</w:t>
      </w:r>
      <w:r w:rsidRPr="000C40AA">
        <w:rPr>
          <w:rFonts w:asciiTheme="minorHAnsi" w:hAnsiTheme="minorHAnsi" w:cs="Tahoma"/>
        </w:rPr>
        <w:t xml:space="preserve"> nebyly zjištěny žádné nedostatky.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3840A1">
        <w:rPr>
          <w:rFonts w:cs="Tahoma"/>
          <w:b/>
        </w:rPr>
        <w:t>Nebyl zjištěn rozpor mezi prvotními doklady a účetní evidencí.</w:t>
      </w:r>
      <w:r w:rsidRPr="00C01B44">
        <w:rPr>
          <w:rFonts w:cs="Tahoma"/>
          <w:b/>
        </w:rPr>
        <w:t xml:space="preserve"> </w:t>
      </w:r>
      <w:r>
        <w:rPr>
          <w:rFonts w:cs="Tahoma"/>
          <w:b/>
        </w:rPr>
        <w:t>Účetní evidence je vedena v souladu s platnými právními předpisy a vnitřními směrnicemi.</w:t>
      </w: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   </w:t>
      </w: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lastRenderedPageBreak/>
        <w:t xml:space="preserve">S kontrolním zjištěním </w:t>
      </w:r>
      <w:r w:rsidR="00EB71BF">
        <w:rPr>
          <w:rFonts w:cs="Tahoma"/>
          <w:b/>
        </w:rPr>
        <w:t>byl seznámen</w:t>
      </w:r>
      <w:r>
        <w:rPr>
          <w:rFonts w:cs="Tahoma"/>
          <w:b/>
        </w:rPr>
        <w:t xml:space="preserve"> dne </w:t>
      </w:r>
      <w:r w:rsidR="00EB71BF">
        <w:rPr>
          <w:rFonts w:cs="Tahoma"/>
          <w:b/>
        </w:rPr>
        <w:t>9. 12. 2015</w:t>
      </w: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>Vyjádření kontrolovaného subjektu: bez připomínek</w:t>
      </w: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D3E17" w:rsidRPr="006D3E17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6D3E17">
        <w:rPr>
          <w:rFonts w:cs="Tahoma"/>
        </w:rPr>
        <w:t xml:space="preserve">Milan Vácha </w:t>
      </w:r>
    </w:p>
    <w:p w:rsidR="006D3E17" w:rsidRPr="006D3E17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6D3E17">
        <w:rPr>
          <w:rFonts w:cs="Tahoma"/>
        </w:rPr>
        <w:t>Starosta Obce Psáry</w:t>
      </w:r>
    </w:p>
    <w:p w:rsidR="002930A1" w:rsidRPr="000C40AA" w:rsidRDefault="002930A1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>Kontrolou nebyly zjištěny nedostatky. Bez opatření.</w:t>
      </w: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5E37F9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EB71BF" w:rsidRPr="000C40AA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bookmarkStart w:id="0" w:name="_GoBack"/>
      <w:bookmarkEnd w:id="0"/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0C40AA" w:rsidRPr="000C40AA" w:rsidRDefault="00EB71BF" w:rsidP="000C40A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 Psárech dne 9</w:t>
      </w:r>
      <w:r w:rsidR="000C40AA" w:rsidRPr="000C40AA">
        <w:rPr>
          <w:rFonts w:asciiTheme="minorHAnsi" w:hAnsiTheme="minorHAnsi" w:cs="Tahoma"/>
        </w:rPr>
        <w:t xml:space="preserve">. 12. 2015                                                           </w:t>
      </w:r>
    </w:p>
    <w:p w:rsidR="005E37F9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EB71BF" w:rsidRPr="000C40AA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9A37F2" w:rsidRPr="000C40AA">
        <w:rPr>
          <w:rFonts w:asciiTheme="minorHAnsi" w:hAnsiTheme="minorHAnsi" w:cs="Tahoma"/>
        </w:rPr>
        <w:t>ing. Antonín Rak</w:t>
      </w:r>
    </w:p>
    <w:p w:rsidR="009A37F2" w:rsidRPr="000C40AA" w:rsidRDefault="000C4CDF" w:rsidP="00153877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  </w:t>
      </w:r>
      <w:r w:rsidR="009A37F2" w:rsidRPr="000C40AA">
        <w:rPr>
          <w:rFonts w:asciiTheme="minorHAnsi" w:hAnsiTheme="minorHAnsi" w:cs="Tahoma"/>
        </w:rPr>
        <w:t>předseda finančního výboru</w:t>
      </w:r>
    </w:p>
    <w:p w:rsidR="002930A1" w:rsidRPr="000C40AA" w:rsidRDefault="002930A1" w:rsidP="00153877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sectPr w:rsidR="002B63EA" w:rsidSect="0061711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F8D" w:rsidRDefault="00874F8D" w:rsidP="00B16A26">
      <w:pPr>
        <w:spacing w:after="0" w:line="240" w:lineRule="auto"/>
      </w:pPr>
      <w:r>
        <w:separator/>
      </w:r>
    </w:p>
  </w:endnote>
  <w:endnote w:type="continuationSeparator" w:id="0">
    <w:p w:rsidR="00874F8D" w:rsidRDefault="00874F8D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940DB4" w:rsidRPr="00940DB4">
      <w:rPr>
        <w:rFonts w:cs="Tahoma"/>
        <w:b/>
        <w:sz w:val="24"/>
        <w:szCs w:val="24"/>
      </w:rPr>
      <w:t xml:space="preserve">za </w:t>
    </w:r>
    <w:r w:rsidR="0029407F">
      <w:rPr>
        <w:rFonts w:cs="Tahoma"/>
        <w:b/>
        <w:sz w:val="24"/>
        <w:szCs w:val="24"/>
      </w:rPr>
      <w:t>září</w:t>
    </w:r>
    <w:r w:rsidR="00940DB4" w:rsidRPr="00940DB4">
      <w:rPr>
        <w:rFonts w:cs="Tahoma"/>
        <w:b/>
        <w:sz w:val="24"/>
        <w:szCs w:val="24"/>
      </w:rPr>
      <w:t xml:space="preserve"> až </w:t>
    </w:r>
    <w:r w:rsidR="0029407F">
      <w:rPr>
        <w:rFonts w:cs="Tahoma"/>
        <w:b/>
        <w:sz w:val="24"/>
        <w:szCs w:val="24"/>
      </w:rPr>
      <w:t>listopad</w:t>
    </w:r>
    <w:r w:rsidR="00940DB4" w:rsidRPr="00940DB4">
      <w:rPr>
        <w:rFonts w:cs="Tahoma"/>
        <w:b/>
        <w:sz w:val="24"/>
        <w:szCs w:val="24"/>
      </w:rPr>
      <w:t xml:space="preserve"> 2015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EB71BF" w:rsidRPr="00EB71BF">
      <w:rPr>
        <w:rFonts w:asciiTheme="majorHAnsi" w:hAnsiTheme="majorHAnsi"/>
        <w:noProof/>
      </w:rPr>
      <w:t>1</w:t>
    </w:r>
    <w:r w:rsidR="006A537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F8D" w:rsidRDefault="00874F8D" w:rsidP="00B16A26">
      <w:pPr>
        <w:spacing w:after="0" w:line="240" w:lineRule="auto"/>
      </w:pPr>
      <w:r>
        <w:separator/>
      </w:r>
    </w:p>
  </w:footnote>
  <w:footnote w:type="continuationSeparator" w:id="0">
    <w:p w:rsidR="00874F8D" w:rsidRDefault="00874F8D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</w:t>
    </w:r>
    <w:r w:rsidR="009F3130">
      <w:rPr>
        <w:rFonts w:cs="Tahoma"/>
        <w:b/>
        <w:sz w:val="32"/>
        <w:szCs w:val="32"/>
      </w:rPr>
      <w:t xml:space="preserve">Obec Psáry </w:t>
    </w:r>
    <w:r w:rsidR="001E2DA7">
      <w:rPr>
        <w:rFonts w:cs="Tahoma"/>
        <w:b/>
        <w:sz w:val="32"/>
        <w:szCs w:val="32"/>
      </w:rPr>
      <w:t>–</w:t>
    </w:r>
    <w:r w:rsidR="009F3130">
      <w:rPr>
        <w:rFonts w:cs="Tahoma"/>
        <w:b/>
        <w:sz w:val="32"/>
        <w:szCs w:val="32"/>
      </w:rPr>
      <w:t xml:space="preserve"> </w:t>
    </w:r>
    <w:r w:rsidR="0029407F">
      <w:rPr>
        <w:rFonts w:cs="Tahoma"/>
        <w:b/>
        <w:sz w:val="32"/>
        <w:szCs w:val="32"/>
      </w:rPr>
      <w:t>září</w:t>
    </w:r>
    <w:r w:rsidR="00940DB4" w:rsidRPr="00940DB4">
      <w:rPr>
        <w:rFonts w:cs="Tahoma"/>
        <w:b/>
        <w:sz w:val="32"/>
        <w:szCs w:val="32"/>
      </w:rPr>
      <w:t xml:space="preserve"> až </w:t>
    </w:r>
    <w:r w:rsidR="0029407F">
      <w:rPr>
        <w:rFonts w:cs="Tahoma"/>
        <w:b/>
        <w:sz w:val="32"/>
        <w:szCs w:val="32"/>
      </w:rPr>
      <w:t>listopad</w:t>
    </w:r>
    <w:r w:rsidR="00940DB4" w:rsidRPr="00940DB4">
      <w:rPr>
        <w:rFonts w:cs="Tahoma"/>
        <w:b/>
        <w:sz w:val="32"/>
        <w:szCs w:val="32"/>
      </w:rPr>
      <w:t xml:space="preserve"> </w:t>
    </w:r>
    <w:r w:rsidR="00BB7E9A">
      <w:rPr>
        <w:rFonts w:cs="Tahoma"/>
        <w:b/>
        <w:sz w:val="32"/>
        <w:szCs w:val="32"/>
      </w:rPr>
      <w:t>2015</w:t>
    </w:r>
  </w:p>
  <w:p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B51"/>
    <w:rsid w:val="000011F5"/>
    <w:rsid w:val="0002004B"/>
    <w:rsid w:val="0002657D"/>
    <w:rsid w:val="00051C83"/>
    <w:rsid w:val="00057299"/>
    <w:rsid w:val="00076197"/>
    <w:rsid w:val="00081BE0"/>
    <w:rsid w:val="000823AC"/>
    <w:rsid w:val="00086AF4"/>
    <w:rsid w:val="00091346"/>
    <w:rsid w:val="000A6F28"/>
    <w:rsid w:val="000B0059"/>
    <w:rsid w:val="000B3FD1"/>
    <w:rsid w:val="000C40AA"/>
    <w:rsid w:val="000C4CDF"/>
    <w:rsid w:val="0010129F"/>
    <w:rsid w:val="00120B54"/>
    <w:rsid w:val="001309ED"/>
    <w:rsid w:val="001441A6"/>
    <w:rsid w:val="001519BD"/>
    <w:rsid w:val="00153877"/>
    <w:rsid w:val="001558BF"/>
    <w:rsid w:val="001738AB"/>
    <w:rsid w:val="001803C1"/>
    <w:rsid w:val="001845EF"/>
    <w:rsid w:val="001A632F"/>
    <w:rsid w:val="001B5431"/>
    <w:rsid w:val="001C7A19"/>
    <w:rsid w:val="001D1FB9"/>
    <w:rsid w:val="001E06FE"/>
    <w:rsid w:val="001E2DA7"/>
    <w:rsid w:val="002072E8"/>
    <w:rsid w:val="00207FFB"/>
    <w:rsid w:val="002205A3"/>
    <w:rsid w:val="00234197"/>
    <w:rsid w:val="00234EDC"/>
    <w:rsid w:val="00240662"/>
    <w:rsid w:val="00250EE5"/>
    <w:rsid w:val="002530CE"/>
    <w:rsid w:val="00263AD5"/>
    <w:rsid w:val="00266D4C"/>
    <w:rsid w:val="00281A43"/>
    <w:rsid w:val="00282612"/>
    <w:rsid w:val="00282DF0"/>
    <w:rsid w:val="00290C45"/>
    <w:rsid w:val="002930A1"/>
    <w:rsid w:val="0029407F"/>
    <w:rsid w:val="002B1932"/>
    <w:rsid w:val="002B30A3"/>
    <w:rsid w:val="002B63EA"/>
    <w:rsid w:val="002C3931"/>
    <w:rsid w:val="002D067A"/>
    <w:rsid w:val="002E3F09"/>
    <w:rsid w:val="00303C35"/>
    <w:rsid w:val="0031203B"/>
    <w:rsid w:val="00321162"/>
    <w:rsid w:val="00324E5C"/>
    <w:rsid w:val="00326CAC"/>
    <w:rsid w:val="00365C57"/>
    <w:rsid w:val="00366453"/>
    <w:rsid w:val="00371FEF"/>
    <w:rsid w:val="003859A4"/>
    <w:rsid w:val="003869A2"/>
    <w:rsid w:val="00394602"/>
    <w:rsid w:val="003A029D"/>
    <w:rsid w:val="003B02DA"/>
    <w:rsid w:val="003D4390"/>
    <w:rsid w:val="003E42C1"/>
    <w:rsid w:val="003E791D"/>
    <w:rsid w:val="003F0407"/>
    <w:rsid w:val="0040299E"/>
    <w:rsid w:val="00406756"/>
    <w:rsid w:val="0040714F"/>
    <w:rsid w:val="004134AD"/>
    <w:rsid w:val="00414835"/>
    <w:rsid w:val="00417207"/>
    <w:rsid w:val="00420E83"/>
    <w:rsid w:val="00441D40"/>
    <w:rsid w:val="00442144"/>
    <w:rsid w:val="004721BD"/>
    <w:rsid w:val="00481ACC"/>
    <w:rsid w:val="0048487B"/>
    <w:rsid w:val="004B1791"/>
    <w:rsid w:val="004B3E74"/>
    <w:rsid w:val="004D50BC"/>
    <w:rsid w:val="004F1A71"/>
    <w:rsid w:val="00502975"/>
    <w:rsid w:val="00511E4B"/>
    <w:rsid w:val="0051342E"/>
    <w:rsid w:val="00513B2F"/>
    <w:rsid w:val="00517507"/>
    <w:rsid w:val="00524D1B"/>
    <w:rsid w:val="00530329"/>
    <w:rsid w:val="0054673B"/>
    <w:rsid w:val="00561275"/>
    <w:rsid w:val="00564531"/>
    <w:rsid w:val="0056773D"/>
    <w:rsid w:val="00570B51"/>
    <w:rsid w:val="005742DC"/>
    <w:rsid w:val="00574895"/>
    <w:rsid w:val="00576259"/>
    <w:rsid w:val="00583B70"/>
    <w:rsid w:val="005A2379"/>
    <w:rsid w:val="005D1AF3"/>
    <w:rsid w:val="005D4C99"/>
    <w:rsid w:val="005D4CE5"/>
    <w:rsid w:val="005E1078"/>
    <w:rsid w:val="005E37F9"/>
    <w:rsid w:val="005E4C57"/>
    <w:rsid w:val="00600A4F"/>
    <w:rsid w:val="006031DC"/>
    <w:rsid w:val="00606788"/>
    <w:rsid w:val="00607FC4"/>
    <w:rsid w:val="00610964"/>
    <w:rsid w:val="0061711D"/>
    <w:rsid w:val="006233DC"/>
    <w:rsid w:val="00642B95"/>
    <w:rsid w:val="00655EA6"/>
    <w:rsid w:val="00663ABF"/>
    <w:rsid w:val="00673D7E"/>
    <w:rsid w:val="00687032"/>
    <w:rsid w:val="006A1351"/>
    <w:rsid w:val="006A537A"/>
    <w:rsid w:val="006B2770"/>
    <w:rsid w:val="006C1EA6"/>
    <w:rsid w:val="006C59D2"/>
    <w:rsid w:val="006D1CB4"/>
    <w:rsid w:val="006D22AB"/>
    <w:rsid w:val="006D3E17"/>
    <w:rsid w:val="006D7CBD"/>
    <w:rsid w:val="006E019F"/>
    <w:rsid w:val="006E5231"/>
    <w:rsid w:val="006F5582"/>
    <w:rsid w:val="00710303"/>
    <w:rsid w:val="00721DAE"/>
    <w:rsid w:val="00723EAA"/>
    <w:rsid w:val="00741039"/>
    <w:rsid w:val="007519B5"/>
    <w:rsid w:val="007534CF"/>
    <w:rsid w:val="00753952"/>
    <w:rsid w:val="00753EA9"/>
    <w:rsid w:val="00755E56"/>
    <w:rsid w:val="00770305"/>
    <w:rsid w:val="0078194B"/>
    <w:rsid w:val="00786F1D"/>
    <w:rsid w:val="007A01AF"/>
    <w:rsid w:val="007A7520"/>
    <w:rsid w:val="007C0E64"/>
    <w:rsid w:val="007C2D1F"/>
    <w:rsid w:val="007C60E8"/>
    <w:rsid w:val="007D4437"/>
    <w:rsid w:val="007E208A"/>
    <w:rsid w:val="007E7293"/>
    <w:rsid w:val="007F0852"/>
    <w:rsid w:val="00811D39"/>
    <w:rsid w:val="00814654"/>
    <w:rsid w:val="0082082E"/>
    <w:rsid w:val="00843A01"/>
    <w:rsid w:val="008510AF"/>
    <w:rsid w:val="00851931"/>
    <w:rsid w:val="008641E1"/>
    <w:rsid w:val="00874469"/>
    <w:rsid w:val="00874F8D"/>
    <w:rsid w:val="00884D6D"/>
    <w:rsid w:val="00894C1A"/>
    <w:rsid w:val="008972E8"/>
    <w:rsid w:val="008C7C26"/>
    <w:rsid w:val="008E0821"/>
    <w:rsid w:val="008E20F5"/>
    <w:rsid w:val="008E65E6"/>
    <w:rsid w:val="008F0600"/>
    <w:rsid w:val="008F3DFB"/>
    <w:rsid w:val="009054AB"/>
    <w:rsid w:val="009064A4"/>
    <w:rsid w:val="0091262D"/>
    <w:rsid w:val="00920795"/>
    <w:rsid w:val="00933F0B"/>
    <w:rsid w:val="00940DB4"/>
    <w:rsid w:val="00961A1F"/>
    <w:rsid w:val="00963184"/>
    <w:rsid w:val="00976DED"/>
    <w:rsid w:val="0098049F"/>
    <w:rsid w:val="00994E23"/>
    <w:rsid w:val="00995C99"/>
    <w:rsid w:val="00997D09"/>
    <w:rsid w:val="00997DE9"/>
    <w:rsid w:val="009A37F2"/>
    <w:rsid w:val="009C71EC"/>
    <w:rsid w:val="009D63AF"/>
    <w:rsid w:val="009E3121"/>
    <w:rsid w:val="009F3130"/>
    <w:rsid w:val="009F66C5"/>
    <w:rsid w:val="00A664E3"/>
    <w:rsid w:val="00AA3494"/>
    <w:rsid w:val="00AB03CC"/>
    <w:rsid w:val="00AD4489"/>
    <w:rsid w:val="00AE3E56"/>
    <w:rsid w:val="00AE4D04"/>
    <w:rsid w:val="00B11505"/>
    <w:rsid w:val="00B14C9F"/>
    <w:rsid w:val="00B16A26"/>
    <w:rsid w:val="00B23EFF"/>
    <w:rsid w:val="00B3461A"/>
    <w:rsid w:val="00B35640"/>
    <w:rsid w:val="00B4714B"/>
    <w:rsid w:val="00B53D17"/>
    <w:rsid w:val="00B76919"/>
    <w:rsid w:val="00B81EF6"/>
    <w:rsid w:val="00B820C6"/>
    <w:rsid w:val="00B92C83"/>
    <w:rsid w:val="00BB7E9A"/>
    <w:rsid w:val="00BF0A1A"/>
    <w:rsid w:val="00C04A15"/>
    <w:rsid w:val="00C36D23"/>
    <w:rsid w:val="00C56016"/>
    <w:rsid w:val="00C673CF"/>
    <w:rsid w:val="00C7089A"/>
    <w:rsid w:val="00C772E3"/>
    <w:rsid w:val="00C85D02"/>
    <w:rsid w:val="00C94377"/>
    <w:rsid w:val="00CB6472"/>
    <w:rsid w:val="00CB6C5B"/>
    <w:rsid w:val="00CD40A1"/>
    <w:rsid w:val="00CD5476"/>
    <w:rsid w:val="00CE0577"/>
    <w:rsid w:val="00D11BE3"/>
    <w:rsid w:val="00D12FD5"/>
    <w:rsid w:val="00D176D7"/>
    <w:rsid w:val="00D17FD8"/>
    <w:rsid w:val="00D21661"/>
    <w:rsid w:val="00D26020"/>
    <w:rsid w:val="00D30D53"/>
    <w:rsid w:val="00D4347F"/>
    <w:rsid w:val="00D5244D"/>
    <w:rsid w:val="00D544EC"/>
    <w:rsid w:val="00D7217E"/>
    <w:rsid w:val="00D74E32"/>
    <w:rsid w:val="00D7734C"/>
    <w:rsid w:val="00DA4523"/>
    <w:rsid w:val="00DA4721"/>
    <w:rsid w:val="00DA490A"/>
    <w:rsid w:val="00DB44CC"/>
    <w:rsid w:val="00DD5F43"/>
    <w:rsid w:val="00DE259F"/>
    <w:rsid w:val="00E36D1F"/>
    <w:rsid w:val="00E41448"/>
    <w:rsid w:val="00E478C5"/>
    <w:rsid w:val="00E505C6"/>
    <w:rsid w:val="00E51321"/>
    <w:rsid w:val="00E524CC"/>
    <w:rsid w:val="00E57059"/>
    <w:rsid w:val="00E57844"/>
    <w:rsid w:val="00E93D7E"/>
    <w:rsid w:val="00EA088D"/>
    <w:rsid w:val="00EA3756"/>
    <w:rsid w:val="00EA537C"/>
    <w:rsid w:val="00EB55E2"/>
    <w:rsid w:val="00EB71BF"/>
    <w:rsid w:val="00EC185D"/>
    <w:rsid w:val="00ED028F"/>
    <w:rsid w:val="00F02E37"/>
    <w:rsid w:val="00F06178"/>
    <w:rsid w:val="00F176F5"/>
    <w:rsid w:val="00F22383"/>
    <w:rsid w:val="00F67572"/>
    <w:rsid w:val="00F70CBE"/>
    <w:rsid w:val="00F72EAC"/>
    <w:rsid w:val="00F81D5A"/>
    <w:rsid w:val="00F8276D"/>
    <w:rsid w:val="00FA2BA5"/>
    <w:rsid w:val="00FD1762"/>
    <w:rsid w:val="00FD1B76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596882B-64CC-4B5D-BF4E-32887E78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D55C-D403-46BA-AFDD-2BDDBEDD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Rak Antonín</cp:lastModifiedBy>
  <cp:revision>3</cp:revision>
  <cp:lastPrinted>2011-04-06T05:59:00Z</cp:lastPrinted>
  <dcterms:created xsi:type="dcterms:W3CDTF">2015-12-07T21:05:00Z</dcterms:created>
  <dcterms:modified xsi:type="dcterms:W3CDTF">2015-12-08T09:28:00Z</dcterms:modified>
</cp:coreProperties>
</file>