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bookmarkStart w:id="0" w:name="_GoBack"/>
      <w:bookmarkEnd w:id="0"/>
      <w:r w:rsidRPr="0098049F">
        <w:rPr>
          <w:rFonts w:asciiTheme="minorHAnsi" w:hAnsiTheme="minorHAnsi" w:cs="Tahoma"/>
        </w:rPr>
        <w:t xml:space="preserve">Datum konání:  </w:t>
      </w:r>
      <w:r w:rsidR="009F3130">
        <w:rPr>
          <w:rFonts w:asciiTheme="minorHAnsi" w:hAnsiTheme="minorHAnsi" w:cs="Tahoma"/>
        </w:rPr>
        <w:t>1</w:t>
      </w:r>
      <w:r w:rsidR="00E524CC">
        <w:rPr>
          <w:rFonts w:asciiTheme="minorHAnsi" w:hAnsiTheme="minorHAnsi" w:cs="Tahoma"/>
        </w:rPr>
        <w:t>6</w:t>
      </w:r>
      <w:r w:rsidR="003D4390">
        <w:rPr>
          <w:rFonts w:asciiTheme="minorHAnsi" w:hAnsiTheme="minorHAnsi" w:cs="Tahoma"/>
        </w:rPr>
        <w:t>.</w:t>
      </w:r>
      <w:r w:rsidR="00E524CC">
        <w:rPr>
          <w:rFonts w:asciiTheme="minorHAnsi" w:hAnsiTheme="minorHAnsi" w:cs="Tahoma"/>
        </w:rPr>
        <w:t>6</w:t>
      </w:r>
      <w:r w:rsidR="001C7A19">
        <w:rPr>
          <w:rFonts w:asciiTheme="minorHAnsi" w:hAnsiTheme="minorHAnsi" w:cs="Tahoma"/>
        </w:rPr>
        <w:t>.201</w:t>
      </w:r>
      <w:r w:rsidR="006E019F">
        <w:rPr>
          <w:rFonts w:asciiTheme="minorHAnsi" w:hAnsiTheme="minorHAnsi" w:cs="Tahoma"/>
        </w:rPr>
        <w:t>4</w:t>
      </w:r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282DF0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1</w:t>
      </w:r>
      <w:r w:rsidR="00E524CC">
        <w:rPr>
          <w:rFonts w:asciiTheme="minorHAnsi" w:hAnsiTheme="minorHAnsi" w:cs="Tahoma"/>
        </w:rPr>
        <w:t>5</w:t>
      </w:r>
      <w:r w:rsidR="00FE754F">
        <w:rPr>
          <w:rFonts w:asciiTheme="minorHAnsi" w:hAnsiTheme="minorHAnsi" w:cs="Tahoma"/>
        </w:rPr>
        <w:t>:</w:t>
      </w:r>
      <w:r w:rsidR="00E524CC">
        <w:rPr>
          <w:rFonts w:asciiTheme="minorHAnsi" w:hAnsiTheme="minorHAnsi" w:cs="Tahoma"/>
        </w:rPr>
        <w:t>3</w:t>
      </w:r>
      <w:r w:rsidR="009F3130">
        <w:rPr>
          <w:rFonts w:asciiTheme="minorHAnsi" w:hAnsiTheme="minorHAnsi" w:cs="Tahoma"/>
        </w:rPr>
        <w:t>0</w:t>
      </w:r>
      <w:r w:rsidR="00FE754F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C36D23">
        <w:rPr>
          <w:rFonts w:asciiTheme="minorHAnsi" w:hAnsiTheme="minorHAnsi" w:cs="Tahoma"/>
        </w:rPr>
        <w:t>1</w:t>
      </w:r>
      <w:r w:rsidR="00E524CC">
        <w:rPr>
          <w:rFonts w:asciiTheme="minorHAnsi" w:hAnsiTheme="minorHAnsi" w:cs="Tahoma"/>
        </w:rPr>
        <w:t>6</w:t>
      </w:r>
      <w:r w:rsidR="00B820C6">
        <w:rPr>
          <w:rFonts w:asciiTheme="minorHAnsi" w:hAnsiTheme="minorHAnsi" w:cs="Tahoma"/>
        </w:rPr>
        <w:t>:</w:t>
      </w:r>
      <w:r w:rsidR="00E524CC">
        <w:rPr>
          <w:rFonts w:asciiTheme="minorHAnsi" w:hAnsiTheme="minorHAnsi" w:cs="Tahoma"/>
        </w:rPr>
        <w:t>3</w:t>
      </w:r>
      <w:r w:rsidR="00406756">
        <w:rPr>
          <w:rFonts w:asciiTheme="minorHAnsi" w:hAnsiTheme="minorHAnsi" w:cs="Tahoma"/>
        </w:rPr>
        <w:t>0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98049F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</w:r>
      <w:r w:rsidR="00303C35">
        <w:rPr>
          <w:rFonts w:asciiTheme="minorHAnsi" w:hAnsiTheme="minorHAnsi" w:cs="Tahoma"/>
        </w:rPr>
        <w:t xml:space="preserve">ing. Ortová, </w:t>
      </w:r>
      <w:r w:rsidR="00E524CC">
        <w:rPr>
          <w:rFonts w:asciiTheme="minorHAnsi" w:hAnsiTheme="minorHAnsi" w:cs="Tahoma"/>
        </w:rPr>
        <w:t xml:space="preserve">ing. Kriegsman, </w:t>
      </w:r>
      <w:r w:rsidR="001C7A19">
        <w:rPr>
          <w:rFonts w:asciiTheme="minorHAnsi" w:hAnsiTheme="minorHAnsi" w:cs="Tahoma"/>
        </w:rPr>
        <w:t>ing. O</w:t>
      </w:r>
      <w:r w:rsidR="00673D7E">
        <w:rPr>
          <w:rFonts w:asciiTheme="minorHAnsi" w:hAnsiTheme="minorHAnsi" w:cs="Tahoma"/>
        </w:rPr>
        <w:t xml:space="preserve">dstrčil, </w:t>
      </w:r>
      <w:r w:rsidR="00FE754F">
        <w:rPr>
          <w:rFonts w:asciiTheme="minorHAnsi" w:hAnsiTheme="minorHAnsi" w:cs="Tahoma"/>
        </w:rPr>
        <w:t>ing. Rak</w:t>
      </w:r>
      <w:r w:rsidR="003D4390">
        <w:rPr>
          <w:rFonts w:asciiTheme="minorHAnsi" w:hAnsiTheme="minorHAnsi" w:cs="Tahoma"/>
        </w:rPr>
        <w:t xml:space="preserve"> </w:t>
      </w:r>
      <w:r w:rsidR="001C7A19">
        <w:rPr>
          <w:rFonts w:asciiTheme="minorHAnsi" w:hAnsiTheme="minorHAnsi" w:cs="Tahoma"/>
        </w:rPr>
        <w:t>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3D4390">
        <w:rPr>
          <w:rFonts w:asciiTheme="minorHAnsi" w:hAnsiTheme="minorHAnsi" w:cs="Tahoma"/>
        </w:rPr>
        <w:t xml:space="preserve">paní </w:t>
      </w:r>
      <w:r w:rsidR="009F3130">
        <w:rPr>
          <w:rFonts w:asciiTheme="minorHAnsi" w:hAnsiTheme="minorHAnsi" w:cs="Tahoma"/>
        </w:rPr>
        <w:t>Alfery</w:t>
      </w:r>
      <w:r w:rsidR="003D4390">
        <w:rPr>
          <w:rFonts w:asciiTheme="minorHAnsi" w:hAnsiTheme="minorHAnsi" w:cs="Tahoma"/>
        </w:rPr>
        <w:t>ová, OÚ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15387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673D7E" w:rsidRPr="0098049F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</w:t>
      </w:r>
      <w:r w:rsidR="00F70CBE">
        <w:rPr>
          <w:rFonts w:asciiTheme="minorHAnsi" w:hAnsiTheme="minorHAnsi" w:cs="Tahoma"/>
        </w:rPr>
        <w:t>en 2014</w:t>
      </w:r>
      <w:r w:rsidR="00673D7E" w:rsidRPr="0098049F">
        <w:rPr>
          <w:rFonts w:asciiTheme="minorHAnsi" w:hAnsiTheme="minorHAnsi" w:cs="Tahoma"/>
        </w:rPr>
        <w:t xml:space="preserve"> </w:t>
      </w:r>
      <w:r w:rsidR="00673D7E"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výdajové č. </w:t>
      </w:r>
      <w:r w:rsidR="00F70CB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23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160</w:t>
      </w:r>
      <w:r w:rsidR="00673D7E" w:rsidRPr="0098049F">
        <w:rPr>
          <w:rFonts w:asciiTheme="minorHAnsi" w:hAnsiTheme="minorHAnsi" w:cs="Tahoma"/>
        </w:rPr>
        <w:t xml:space="preserve">, příjmové </w:t>
      </w:r>
      <w:r w:rsidR="00303C35" w:rsidRPr="0098049F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54</w:t>
      </w:r>
      <w:r w:rsidR="00303C35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63</w:t>
      </w:r>
    </w:p>
    <w:p w:rsidR="00673D7E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květen</w:t>
      </w:r>
      <w:r w:rsidR="00F70CBE">
        <w:rPr>
          <w:rFonts w:asciiTheme="minorHAnsi" w:hAnsiTheme="minorHAnsi" w:cs="Tahoma"/>
        </w:rPr>
        <w:t xml:space="preserve"> 2014</w:t>
      </w:r>
      <w:r w:rsidR="00673D7E">
        <w:rPr>
          <w:rFonts w:asciiTheme="minorHAnsi" w:hAnsiTheme="minorHAnsi" w:cs="Tahoma"/>
        </w:rPr>
        <w:t xml:space="preserve"> - </w:t>
      </w:r>
      <w:r w:rsidR="00673D7E" w:rsidRPr="0098049F">
        <w:rPr>
          <w:rFonts w:asciiTheme="minorHAnsi" w:hAnsiTheme="minorHAnsi" w:cs="Tahoma"/>
        </w:rPr>
        <w:t xml:space="preserve">výdajové </w:t>
      </w:r>
      <w:r w:rsidR="00F70CBE">
        <w:rPr>
          <w:rFonts w:asciiTheme="minorHAnsi" w:hAnsiTheme="minorHAnsi" w:cs="Tahoma"/>
        </w:rPr>
        <w:t xml:space="preserve">č. </w:t>
      </w:r>
      <w:r>
        <w:rPr>
          <w:rFonts w:asciiTheme="minorHAnsi" w:hAnsiTheme="minorHAnsi" w:cs="Tahoma"/>
        </w:rPr>
        <w:t>161</w:t>
      </w:r>
      <w:r w:rsidR="00F70CB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214</w:t>
      </w:r>
      <w:r w:rsidR="00673D7E" w:rsidRPr="0098049F">
        <w:rPr>
          <w:rFonts w:asciiTheme="minorHAnsi" w:hAnsiTheme="minorHAnsi" w:cs="Tahoma"/>
        </w:rPr>
        <w:t xml:space="preserve">, příjmové č. </w:t>
      </w:r>
      <w:r>
        <w:rPr>
          <w:rFonts w:asciiTheme="minorHAnsi" w:hAnsiTheme="minorHAnsi" w:cs="Tahoma"/>
        </w:rPr>
        <w:t>64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73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673D7E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duben 2014 </w:t>
      </w:r>
      <w:r w:rsidR="00303C35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9</w:t>
      </w:r>
      <w:r w:rsidR="00406756">
        <w:rPr>
          <w:rFonts w:asciiTheme="minorHAnsi" w:hAnsiTheme="minorHAnsi" w:cs="Tahoma"/>
        </w:rPr>
        <w:t xml:space="preserve"> až </w:t>
      </w:r>
      <w:r w:rsidR="00F70CB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3</w:t>
      </w:r>
    </w:p>
    <w:p w:rsidR="00303C35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květen 2014 </w:t>
      </w:r>
      <w:r w:rsidR="00303C35">
        <w:rPr>
          <w:rFonts w:asciiTheme="minorHAnsi" w:hAnsiTheme="minorHAnsi" w:cs="Tahoma"/>
        </w:rPr>
        <w:t xml:space="preserve">– </w:t>
      </w:r>
      <w:r>
        <w:rPr>
          <w:rFonts w:asciiTheme="minorHAnsi" w:hAnsiTheme="minorHAnsi" w:cs="Tahoma"/>
        </w:rPr>
        <w:t>14 až 20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673D7E" w:rsidRPr="0098049F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 2014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č. </w:t>
      </w:r>
      <w:r w:rsidR="00F70CBE">
        <w:rPr>
          <w:rFonts w:asciiTheme="minorHAnsi" w:hAnsiTheme="minorHAnsi" w:cs="Tahoma"/>
        </w:rPr>
        <w:t>1</w:t>
      </w:r>
      <w:r>
        <w:rPr>
          <w:rFonts w:asciiTheme="minorHAnsi" w:hAnsiTheme="minorHAnsi" w:cs="Tahoma"/>
        </w:rPr>
        <w:t>80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266</w:t>
      </w:r>
    </w:p>
    <w:p w:rsidR="00673D7E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květen 2014 </w:t>
      </w:r>
      <w:r w:rsidR="00673D7E">
        <w:rPr>
          <w:rFonts w:asciiTheme="minorHAnsi" w:hAnsiTheme="minorHAnsi" w:cs="Tahoma"/>
        </w:rPr>
        <w:t xml:space="preserve">– č. </w:t>
      </w:r>
      <w:r>
        <w:rPr>
          <w:rFonts w:asciiTheme="minorHAnsi" w:hAnsiTheme="minorHAnsi" w:cs="Tahoma"/>
        </w:rPr>
        <w:t>267</w:t>
      </w:r>
      <w:r w:rsidR="00673D7E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336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673D7E" w:rsidRPr="0098049F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duben 2014</w:t>
      </w:r>
      <w:r w:rsidRPr="009804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</w:t>
      </w:r>
      <w:r w:rsidR="00673D7E" w:rsidRPr="0098049F">
        <w:rPr>
          <w:rFonts w:asciiTheme="minorHAnsi" w:hAnsiTheme="minorHAnsi" w:cs="Tahoma"/>
        </w:rPr>
        <w:t xml:space="preserve">- </w:t>
      </w:r>
      <w:proofErr w:type="spellStart"/>
      <w:r w:rsidR="00673D7E" w:rsidRPr="0098049F">
        <w:rPr>
          <w:rFonts w:asciiTheme="minorHAnsi" w:hAnsiTheme="minorHAnsi" w:cs="Tahoma"/>
        </w:rPr>
        <w:t>č.v</w:t>
      </w:r>
      <w:proofErr w:type="spellEnd"/>
      <w:r w:rsidR="00673D7E" w:rsidRPr="0098049F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7</w:t>
      </w:r>
      <w:r w:rsidR="00F70CBE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 až </w:t>
      </w:r>
      <w:r>
        <w:rPr>
          <w:rFonts w:asciiTheme="minorHAnsi" w:hAnsiTheme="minorHAnsi" w:cs="Tahoma"/>
        </w:rPr>
        <w:t>92</w:t>
      </w:r>
    </w:p>
    <w:p w:rsidR="00673D7E" w:rsidRDefault="00E524CC" w:rsidP="00673D7E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květen 2014 </w:t>
      </w:r>
      <w:r w:rsidR="00303C35">
        <w:rPr>
          <w:rFonts w:asciiTheme="minorHAnsi" w:hAnsiTheme="minorHAnsi" w:cs="Tahoma"/>
        </w:rPr>
        <w:t xml:space="preserve">– </w:t>
      </w:r>
      <w:proofErr w:type="spellStart"/>
      <w:r w:rsidR="00303C35">
        <w:rPr>
          <w:rFonts w:asciiTheme="minorHAnsi" w:hAnsiTheme="minorHAnsi" w:cs="Tahoma"/>
        </w:rPr>
        <w:t>č.v</w:t>
      </w:r>
      <w:proofErr w:type="spellEnd"/>
      <w:r w:rsidR="00303C35">
        <w:rPr>
          <w:rFonts w:asciiTheme="minorHAnsi" w:hAnsiTheme="minorHAnsi" w:cs="Tahoma"/>
        </w:rPr>
        <w:t xml:space="preserve">. </w:t>
      </w:r>
      <w:r>
        <w:rPr>
          <w:rFonts w:asciiTheme="minorHAnsi" w:hAnsiTheme="minorHAnsi" w:cs="Tahoma"/>
        </w:rPr>
        <w:t>93 až 112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Default="00406756" w:rsidP="00673D7E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e) Kontrola výkazů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 xml:space="preserve">. </w:t>
      </w:r>
      <w:r w:rsidR="00E524CC">
        <w:rPr>
          <w:rFonts w:asciiTheme="minorHAnsi" w:hAnsiTheme="minorHAnsi" w:cs="Tahoma"/>
        </w:rPr>
        <w:t>5</w:t>
      </w:r>
      <w:r w:rsidR="00F70CBE">
        <w:rPr>
          <w:rFonts w:asciiTheme="minorHAnsi" w:hAnsiTheme="minorHAnsi" w:cs="Tahoma"/>
        </w:rPr>
        <w:t>. 2014</w:t>
      </w:r>
      <w:r w:rsidR="00673D7E" w:rsidRPr="0098049F">
        <w:rPr>
          <w:rFonts w:asciiTheme="minorHAnsi" w:hAnsiTheme="minorHAnsi" w:cs="Tahoma"/>
        </w:rPr>
        <w:t xml:space="preserve"> pro hodnocení plnění rozpočtu</w:t>
      </w: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673D7E" w:rsidRPr="0098049F" w:rsidRDefault="00406756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Stav na BÚ k 3</w:t>
      </w:r>
      <w:r w:rsidR="006E019F">
        <w:rPr>
          <w:rFonts w:asciiTheme="minorHAnsi" w:hAnsiTheme="minorHAnsi" w:cs="Tahoma"/>
        </w:rPr>
        <w:t>1</w:t>
      </w:r>
      <w:r w:rsidR="00673D7E" w:rsidRPr="0098049F">
        <w:rPr>
          <w:rFonts w:asciiTheme="minorHAnsi" w:hAnsiTheme="minorHAnsi" w:cs="Tahoma"/>
        </w:rPr>
        <w:t>.</w:t>
      </w:r>
      <w:r w:rsidR="00E524CC">
        <w:rPr>
          <w:rFonts w:asciiTheme="minorHAnsi" w:hAnsiTheme="minorHAnsi" w:cs="Tahoma"/>
        </w:rPr>
        <w:t>5</w:t>
      </w:r>
      <w:r w:rsidR="00F67572">
        <w:rPr>
          <w:rFonts w:asciiTheme="minorHAnsi" w:hAnsiTheme="minorHAnsi" w:cs="Tahoma"/>
        </w:rPr>
        <w:t>.2014</w:t>
      </w:r>
    </w:p>
    <w:p w:rsidR="00673D7E" w:rsidRPr="00153877" w:rsidRDefault="00673D7E" w:rsidP="00673D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</w:t>
      </w:r>
      <w:r w:rsidR="00406756">
        <w:rPr>
          <w:rFonts w:asciiTheme="minorHAnsi" w:hAnsiTheme="minorHAnsi" w:cs="Tahoma"/>
        </w:rPr>
        <w:t>av pohledávek po splatnosti k 3</w:t>
      </w:r>
      <w:r w:rsidR="006E019F">
        <w:rPr>
          <w:rFonts w:asciiTheme="minorHAnsi" w:hAnsiTheme="minorHAnsi" w:cs="Tahoma"/>
        </w:rPr>
        <w:t>1</w:t>
      </w:r>
      <w:r w:rsidRPr="0098049F">
        <w:rPr>
          <w:rFonts w:asciiTheme="minorHAnsi" w:hAnsiTheme="minorHAnsi" w:cs="Tahoma"/>
        </w:rPr>
        <w:t>.</w:t>
      </w:r>
      <w:r w:rsidR="00E524CC">
        <w:rPr>
          <w:rFonts w:asciiTheme="minorHAnsi" w:hAnsiTheme="minorHAnsi" w:cs="Tahoma"/>
        </w:rPr>
        <w:t>5</w:t>
      </w:r>
      <w:r w:rsidR="00F67572">
        <w:rPr>
          <w:rFonts w:asciiTheme="minorHAnsi" w:hAnsiTheme="minorHAnsi" w:cs="Tahoma"/>
        </w:rPr>
        <w:t>.2014</w:t>
      </w:r>
      <w:r w:rsidRPr="0098049F">
        <w:rPr>
          <w:rFonts w:asciiTheme="minorHAnsi" w:hAnsiTheme="minorHAnsi" w:cs="Tahoma"/>
        </w:rPr>
        <w:t xml:space="preserve"> v</w:t>
      </w:r>
      <w:r w:rsidR="00F67572">
        <w:rPr>
          <w:rFonts w:asciiTheme="minorHAnsi" w:hAnsiTheme="minorHAnsi" w:cs="Tahoma"/>
        </w:rPr>
        <w:t> </w:t>
      </w:r>
      <w:r w:rsidR="00F67572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>členění:</w:t>
      </w:r>
    </w:p>
    <w:p w:rsidR="00F67572" w:rsidRPr="0098049F" w:rsidRDefault="00673D7E" w:rsidP="00F67572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Za odpady se splatností v roce </w:t>
      </w:r>
      <w:r w:rsidR="00F67572">
        <w:rPr>
          <w:rFonts w:asciiTheme="minorHAnsi" w:hAnsiTheme="minorHAnsi" w:cs="Tahoma"/>
        </w:rPr>
        <w:t>2014</w:t>
      </w:r>
      <w:r w:rsidR="00E524CC">
        <w:rPr>
          <w:rFonts w:asciiTheme="minorHAnsi" w:hAnsiTheme="minorHAnsi" w:cs="Tahoma"/>
        </w:rPr>
        <w:t>, 2013</w:t>
      </w:r>
      <w:r w:rsidR="006E019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a starší</w:t>
      </w:r>
      <w:r w:rsidR="00F67572">
        <w:rPr>
          <w:rFonts w:asciiTheme="minorHAnsi" w:hAnsiTheme="minorHAnsi" w:cs="Tahoma"/>
        </w:rPr>
        <w:t>, za poplatky za psy roku 2014, za nájemné a za ostatní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98049F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673D7E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>
        <w:rPr>
          <w:rFonts w:asciiTheme="minorHAnsi" w:hAnsiTheme="minorHAnsi" w:cs="Tahoma"/>
          <w:b/>
        </w:rPr>
        <w:t xml:space="preserve">nebyly shledány </w:t>
      </w:r>
      <w:r w:rsidR="003D4390">
        <w:rPr>
          <w:rFonts w:asciiTheme="minorHAnsi" w:hAnsiTheme="minorHAnsi" w:cs="Tahoma"/>
          <w:b/>
        </w:rPr>
        <w:t xml:space="preserve">žádné </w:t>
      </w:r>
      <w:r>
        <w:rPr>
          <w:rFonts w:asciiTheme="minorHAnsi" w:hAnsiTheme="minorHAnsi" w:cs="Tahoma"/>
          <w:b/>
        </w:rPr>
        <w:t xml:space="preserve">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>
        <w:rPr>
          <w:rFonts w:asciiTheme="minorHAnsi" w:hAnsiTheme="minorHAnsi" w:cs="Tahoma"/>
          <w:b/>
        </w:rPr>
        <w:t> </w:t>
      </w:r>
    </w:p>
    <w:p w:rsidR="006E019F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</w:t>
      </w:r>
    </w:p>
    <w:p w:rsidR="006E019F" w:rsidRDefault="006E019F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153877" w:rsidRDefault="0015387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303C35" w:rsidRPr="00B53D17" w:rsidRDefault="001309ED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153877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2B63EA" w:rsidRDefault="002B63E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sectPr w:rsidR="002B63EA" w:rsidSect="0061711D">
      <w:headerReference w:type="default" r:id="rId9"/>
      <w:footerReference w:type="default" r:id="rId10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89" w:rsidRDefault="00AD4489" w:rsidP="00B16A26">
      <w:pPr>
        <w:spacing w:after="0" w:line="240" w:lineRule="auto"/>
      </w:pPr>
      <w:r>
        <w:separator/>
      </w:r>
    </w:p>
  </w:endnote>
  <w:endnote w:type="continuationSeparator" w:id="0">
    <w:p w:rsidR="00AD4489" w:rsidRDefault="00AD4489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E524CC">
      <w:rPr>
        <w:rFonts w:cs="Tahoma"/>
        <w:b/>
        <w:sz w:val="24"/>
        <w:szCs w:val="24"/>
      </w:rPr>
      <w:t>duben až květ</w:t>
    </w:r>
    <w:r w:rsidR="00F67572">
      <w:rPr>
        <w:rFonts w:cs="Tahoma"/>
        <w:b/>
        <w:sz w:val="24"/>
        <w:szCs w:val="24"/>
      </w:rPr>
      <w:t>en 2014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6A1351">
      <w:fldChar w:fldCharType="begin"/>
    </w:r>
    <w:r w:rsidR="00AB03CC">
      <w:instrText xml:space="preserve"> PAGE   \* MERGEFORMAT </w:instrText>
    </w:r>
    <w:r w:rsidR="006A1351">
      <w:fldChar w:fldCharType="separate"/>
    </w:r>
    <w:r w:rsidR="00DB41EC" w:rsidRPr="00DB41EC">
      <w:rPr>
        <w:rFonts w:asciiTheme="majorHAnsi" w:hAnsiTheme="majorHAnsi"/>
        <w:noProof/>
      </w:rPr>
      <w:t>1</w:t>
    </w:r>
    <w:r w:rsidR="006A1351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89" w:rsidRDefault="00AD4489" w:rsidP="00B16A26">
      <w:pPr>
        <w:spacing w:after="0" w:line="240" w:lineRule="auto"/>
      </w:pPr>
      <w:r>
        <w:separator/>
      </w:r>
    </w:p>
  </w:footnote>
  <w:footnote w:type="continuationSeparator" w:id="0">
    <w:p w:rsidR="00AD4489" w:rsidRDefault="00AD4489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E524CC">
      <w:rPr>
        <w:rFonts w:cs="Tahoma"/>
        <w:b/>
        <w:sz w:val="32"/>
        <w:szCs w:val="32"/>
      </w:rPr>
      <w:t>2</w:t>
    </w:r>
    <w:r w:rsidR="00F70CBE">
      <w:rPr>
        <w:rFonts w:cs="Tahoma"/>
        <w:b/>
        <w:sz w:val="32"/>
        <w:szCs w:val="32"/>
      </w:rPr>
      <w:t>/2014</w:t>
    </w:r>
    <w:r w:rsidRPr="00723EAA">
      <w:rPr>
        <w:rFonts w:cs="Tahoma"/>
        <w:b/>
        <w:sz w:val="32"/>
        <w:szCs w:val="32"/>
      </w:rPr>
      <w:t xml:space="preserve"> </w:t>
    </w:r>
    <w:r>
      <w:rPr>
        <w:rFonts w:cs="Tahoma"/>
        <w:b/>
        <w:sz w:val="32"/>
        <w:szCs w:val="32"/>
      </w:rPr>
      <w:t xml:space="preserve"> </w:t>
    </w:r>
    <w:r w:rsidR="009F3130">
      <w:rPr>
        <w:rFonts w:cs="Tahoma"/>
        <w:b/>
        <w:sz w:val="32"/>
        <w:szCs w:val="32"/>
      </w:rPr>
      <w:t xml:space="preserve">Obec Psáry - </w:t>
    </w:r>
    <w:r w:rsidR="00E524CC">
      <w:rPr>
        <w:rFonts w:cs="Tahoma"/>
        <w:b/>
        <w:sz w:val="32"/>
        <w:szCs w:val="32"/>
      </w:rPr>
      <w:t>dub</w:t>
    </w:r>
    <w:r w:rsidR="00F70CBE">
      <w:rPr>
        <w:rFonts w:cs="Tahoma"/>
        <w:b/>
        <w:sz w:val="32"/>
        <w:szCs w:val="32"/>
      </w:rPr>
      <w:t>en</w:t>
    </w:r>
    <w:r w:rsidR="009F3130">
      <w:rPr>
        <w:rFonts w:cs="Tahoma"/>
        <w:b/>
        <w:sz w:val="32"/>
        <w:szCs w:val="32"/>
      </w:rPr>
      <w:t xml:space="preserve"> až </w:t>
    </w:r>
    <w:r w:rsidR="00E524CC">
      <w:rPr>
        <w:rFonts w:cs="Tahoma"/>
        <w:b/>
        <w:sz w:val="32"/>
        <w:szCs w:val="32"/>
      </w:rPr>
      <w:t>květ</w:t>
    </w:r>
    <w:r w:rsidR="00F70CBE">
      <w:rPr>
        <w:rFonts w:cs="Tahoma"/>
        <w:b/>
        <w:sz w:val="32"/>
        <w:szCs w:val="32"/>
      </w:rPr>
      <w:t>en 2014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2004B"/>
    <w:rsid w:val="0002657D"/>
    <w:rsid w:val="00051C83"/>
    <w:rsid w:val="00057299"/>
    <w:rsid w:val="00081BE0"/>
    <w:rsid w:val="000823AC"/>
    <w:rsid w:val="00086AF4"/>
    <w:rsid w:val="00091346"/>
    <w:rsid w:val="000A6F28"/>
    <w:rsid w:val="000B0059"/>
    <w:rsid w:val="000B3FD1"/>
    <w:rsid w:val="000C4CDF"/>
    <w:rsid w:val="0010129F"/>
    <w:rsid w:val="00120B54"/>
    <w:rsid w:val="001309ED"/>
    <w:rsid w:val="001441A6"/>
    <w:rsid w:val="001519BD"/>
    <w:rsid w:val="00153877"/>
    <w:rsid w:val="001558BF"/>
    <w:rsid w:val="001738AB"/>
    <w:rsid w:val="001803C1"/>
    <w:rsid w:val="001845EF"/>
    <w:rsid w:val="001A632F"/>
    <w:rsid w:val="001B5431"/>
    <w:rsid w:val="001C7A19"/>
    <w:rsid w:val="001E06FE"/>
    <w:rsid w:val="002072E8"/>
    <w:rsid w:val="00207FFB"/>
    <w:rsid w:val="002205A3"/>
    <w:rsid w:val="00234197"/>
    <w:rsid w:val="00234EDC"/>
    <w:rsid w:val="00250EE5"/>
    <w:rsid w:val="002530CE"/>
    <w:rsid w:val="00263AD5"/>
    <w:rsid w:val="00266D4C"/>
    <w:rsid w:val="00281A43"/>
    <w:rsid w:val="00282612"/>
    <w:rsid w:val="00282DF0"/>
    <w:rsid w:val="00290C45"/>
    <w:rsid w:val="002B30A3"/>
    <w:rsid w:val="002B63EA"/>
    <w:rsid w:val="002C3931"/>
    <w:rsid w:val="002D067A"/>
    <w:rsid w:val="002E3F09"/>
    <w:rsid w:val="00303C35"/>
    <w:rsid w:val="0031203B"/>
    <w:rsid w:val="00321162"/>
    <w:rsid w:val="00326CAC"/>
    <w:rsid w:val="00365C57"/>
    <w:rsid w:val="00366453"/>
    <w:rsid w:val="00371FEF"/>
    <w:rsid w:val="003859A4"/>
    <w:rsid w:val="003869A2"/>
    <w:rsid w:val="00394602"/>
    <w:rsid w:val="003A029D"/>
    <w:rsid w:val="003B02DA"/>
    <w:rsid w:val="003D4390"/>
    <w:rsid w:val="003E42C1"/>
    <w:rsid w:val="003F0407"/>
    <w:rsid w:val="0040299E"/>
    <w:rsid w:val="00406756"/>
    <w:rsid w:val="0040714F"/>
    <w:rsid w:val="00417207"/>
    <w:rsid w:val="00442144"/>
    <w:rsid w:val="004721BD"/>
    <w:rsid w:val="00481ACC"/>
    <w:rsid w:val="0048487B"/>
    <w:rsid w:val="004B1791"/>
    <w:rsid w:val="004D50BC"/>
    <w:rsid w:val="004F1A71"/>
    <w:rsid w:val="00502975"/>
    <w:rsid w:val="00511E4B"/>
    <w:rsid w:val="00513B2F"/>
    <w:rsid w:val="00517507"/>
    <w:rsid w:val="00524D1B"/>
    <w:rsid w:val="00530329"/>
    <w:rsid w:val="0054673B"/>
    <w:rsid w:val="00561275"/>
    <w:rsid w:val="0056773D"/>
    <w:rsid w:val="00570B51"/>
    <w:rsid w:val="005742DC"/>
    <w:rsid w:val="00574895"/>
    <w:rsid w:val="00576259"/>
    <w:rsid w:val="00583B70"/>
    <w:rsid w:val="005A2379"/>
    <w:rsid w:val="005D4C99"/>
    <w:rsid w:val="005D4CE5"/>
    <w:rsid w:val="005E4C57"/>
    <w:rsid w:val="00600A4F"/>
    <w:rsid w:val="006031DC"/>
    <w:rsid w:val="00606788"/>
    <w:rsid w:val="00607FC4"/>
    <w:rsid w:val="00610964"/>
    <w:rsid w:val="0061711D"/>
    <w:rsid w:val="006233DC"/>
    <w:rsid w:val="00642B95"/>
    <w:rsid w:val="00655EA6"/>
    <w:rsid w:val="00673D7E"/>
    <w:rsid w:val="00687032"/>
    <w:rsid w:val="006A1351"/>
    <w:rsid w:val="006C1EA6"/>
    <w:rsid w:val="006C59D2"/>
    <w:rsid w:val="006D1CB4"/>
    <w:rsid w:val="006D22AB"/>
    <w:rsid w:val="006D7CBD"/>
    <w:rsid w:val="006E019F"/>
    <w:rsid w:val="006E5231"/>
    <w:rsid w:val="006F5582"/>
    <w:rsid w:val="00710303"/>
    <w:rsid w:val="00723EAA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C0E64"/>
    <w:rsid w:val="007C60E8"/>
    <w:rsid w:val="007D4437"/>
    <w:rsid w:val="007E208A"/>
    <w:rsid w:val="007E7293"/>
    <w:rsid w:val="007F0852"/>
    <w:rsid w:val="00814654"/>
    <w:rsid w:val="00843A01"/>
    <w:rsid w:val="008510AF"/>
    <w:rsid w:val="00851931"/>
    <w:rsid w:val="008641E1"/>
    <w:rsid w:val="00874469"/>
    <w:rsid w:val="00884D6D"/>
    <w:rsid w:val="00894C1A"/>
    <w:rsid w:val="008972E8"/>
    <w:rsid w:val="008C7C26"/>
    <w:rsid w:val="008E0821"/>
    <w:rsid w:val="008E20F5"/>
    <w:rsid w:val="008E65E6"/>
    <w:rsid w:val="008F0600"/>
    <w:rsid w:val="009064A4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C71EC"/>
    <w:rsid w:val="009D63AF"/>
    <w:rsid w:val="009E3121"/>
    <w:rsid w:val="009F3130"/>
    <w:rsid w:val="009F66C5"/>
    <w:rsid w:val="00A664E3"/>
    <w:rsid w:val="00AA3494"/>
    <w:rsid w:val="00AB03CC"/>
    <w:rsid w:val="00AD4489"/>
    <w:rsid w:val="00AE3E56"/>
    <w:rsid w:val="00AE4D04"/>
    <w:rsid w:val="00B11505"/>
    <w:rsid w:val="00B14C9F"/>
    <w:rsid w:val="00B16A26"/>
    <w:rsid w:val="00B35640"/>
    <w:rsid w:val="00B4714B"/>
    <w:rsid w:val="00B53D17"/>
    <w:rsid w:val="00B76919"/>
    <w:rsid w:val="00B820C6"/>
    <w:rsid w:val="00BF0A1A"/>
    <w:rsid w:val="00C04A15"/>
    <w:rsid w:val="00C36D23"/>
    <w:rsid w:val="00C56016"/>
    <w:rsid w:val="00C673CF"/>
    <w:rsid w:val="00C7089A"/>
    <w:rsid w:val="00C85D02"/>
    <w:rsid w:val="00CB6472"/>
    <w:rsid w:val="00CB6C5B"/>
    <w:rsid w:val="00CD40A1"/>
    <w:rsid w:val="00CE0577"/>
    <w:rsid w:val="00D11BE3"/>
    <w:rsid w:val="00D12FD5"/>
    <w:rsid w:val="00D176D7"/>
    <w:rsid w:val="00D17FD8"/>
    <w:rsid w:val="00D21661"/>
    <w:rsid w:val="00D30D53"/>
    <w:rsid w:val="00D4347F"/>
    <w:rsid w:val="00D7734C"/>
    <w:rsid w:val="00DA4523"/>
    <w:rsid w:val="00DA490A"/>
    <w:rsid w:val="00DB41EC"/>
    <w:rsid w:val="00DB44CC"/>
    <w:rsid w:val="00DD5F43"/>
    <w:rsid w:val="00DE259F"/>
    <w:rsid w:val="00E36D1F"/>
    <w:rsid w:val="00E41448"/>
    <w:rsid w:val="00E478C5"/>
    <w:rsid w:val="00E51321"/>
    <w:rsid w:val="00E524CC"/>
    <w:rsid w:val="00E57059"/>
    <w:rsid w:val="00E57844"/>
    <w:rsid w:val="00E93D7E"/>
    <w:rsid w:val="00EA088D"/>
    <w:rsid w:val="00EA3756"/>
    <w:rsid w:val="00EA537C"/>
    <w:rsid w:val="00EB55E2"/>
    <w:rsid w:val="00EC185D"/>
    <w:rsid w:val="00ED028F"/>
    <w:rsid w:val="00F02E37"/>
    <w:rsid w:val="00F06178"/>
    <w:rsid w:val="00F176F5"/>
    <w:rsid w:val="00F22383"/>
    <w:rsid w:val="00F67572"/>
    <w:rsid w:val="00F70CBE"/>
    <w:rsid w:val="00F81D5A"/>
    <w:rsid w:val="00F8276D"/>
    <w:rsid w:val="00FA2BA5"/>
    <w:rsid w:val="00FD1762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63BC-A049-4A9D-A198-56DF2CE3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Iva Janečková</cp:lastModifiedBy>
  <cp:revision>2</cp:revision>
  <cp:lastPrinted>2011-04-06T05:59:00Z</cp:lastPrinted>
  <dcterms:created xsi:type="dcterms:W3CDTF">2014-06-20T08:30:00Z</dcterms:created>
  <dcterms:modified xsi:type="dcterms:W3CDTF">2014-06-20T08:30:00Z</dcterms:modified>
</cp:coreProperties>
</file>