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E4" w:rsidRDefault="00C83AE4" w:rsidP="00C83AE4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896" w:rsidRPr="00910896" w:rsidRDefault="00910896" w:rsidP="0091089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0896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D03CB4" w:rsidRPr="0091089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910896">
        <w:rPr>
          <w:rFonts w:ascii="Times New Roman" w:hAnsi="Times New Roman" w:cs="Times New Roman"/>
          <w:b/>
          <w:bCs/>
          <w:sz w:val="28"/>
          <w:szCs w:val="28"/>
          <w:u w:val="single"/>
        </w:rPr>
        <w:t>Smlouva o spolupráci na dopravní obslužnost</w:t>
      </w:r>
    </w:p>
    <w:p w:rsidR="00F51D17" w:rsidRPr="00910896" w:rsidRDefault="00F51D17" w:rsidP="0091089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96" w:rsidRDefault="00910896" w:rsidP="00F51D17">
      <w:pPr>
        <w:rPr>
          <w:rFonts w:ascii="Times New Roman" w:hAnsi="Times New Roman" w:cs="Times New Roman"/>
          <w:b/>
          <w:sz w:val="28"/>
          <w:szCs w:val="28"/>
        </w:rPr>
      </w:pPr>
    </w:p>
    <w:p w:rsidR="00F51D17" w:rsidRPr="00910896" w:rsidRDefault="00F51D17" w:rsidP="00F51D17">
      <w:pPr>
        <w:rPr>
          <w:rFonts w:ascii="Times New Roman" w:hAnsi="Times New Roman" w:cs="Times New Roman"/>
          <w:b/>
          <w:sz w:val="28"/>
          <w:szCs w:val="28"/>
        </w:rPr>
      </w:pPr>
      <w:r w:rsidRPr="0091089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910896" w:rsidRPr="00910896" w:rsidRDefault="00910896" w:rsidP="00910896">
      <w:pPr>
        <w:rPr>
          <w:rFonts w:ascii="Times New Roman" w:hAnsi="Times New Roman" w:cs="Times New Roman"/>
          <w:sz w:val="28"/>
          <w:szCs w:val="28"/>
        </w:rPr>
      </w:pPr>
      <w:r w:rsidRPr="00910896">
        <w:rPr>
          <w:rFonts w:ascii="Times New Roman" w:hAnsi="Times New Roman" w:cs="Times New Roman"/>
          <w:sz w:val="28"/>
          <w:szCs w:val="28"/>
        </w:rPr>
        <w:t xml:space="preserve">V souvislosti s ukončením smlouvy s integrátorem hromadné dopravy ROPID a přechodem na nový smluvní vztah s IDSK (Integrovaná doprava Středočeského kraje) se obce mikroregionu </w:t>
      </w:r>
      <w:proofErr w:type="spellStart"/>
      <w:r w:rsidRPr="00910896">
        <w:rPr>
          <w:rFonts w:ascii="Times New Roman" w:hAnsi="Times New Roman" w:cs="Times New Roman"/>
          <w:sz w:val="28"/>
          <w:szCs w:val="28"/>
        </w:rPr>
        <w:t>Dolnobřežanska</w:t>
      </w:r>
      <w:proofErr w:type="spellEnd"/>
      <w:r w:rsidRPr="00910896">
        <w:rPr>
          <w:rFonts w:ascii="Times New Roman" w:hAnsi="Times New Roman" w:cs="Times New Roman"/>
          <w:sz w:val="28"/>
          <w:szCs w:val="28"/>
        </w:rPr>
        <w:t xml:space="preserve"> dohodly, že ve smluvních vztazích budou vystupovat společně. Tímto krokem se zjednoduší komunikace s novým integrátorem, sjednotí se postup při nákupu ostatní dopravní obslužnosti v mikroregionu a v neposlední řadě se sdílí  znalost zvoleného pověřeného odborníka.</w:t>
      </w:r>
    </w:p>
    <w:p w:rsidR="00910896" w:rsidRPr="00910896" w:rsidRDefault="00910896" w:rsidP="00910896">
      <w:pPr>
        <w:rPr>
          <w:rFonts w:ascii="Times New Roman" w:hAnsi="Times New Roman" w:cs="Times New Roman"/>
          <w:sz w:val="28"/>
          <w:szCs w:val="28"/>
        </w:rPr>
      </w:pPr>
      <w:r w:rsidRPr="00910896">
        <w:rPr>
          <w:rFonts w:ascii="Times New Roman" w:hAnsi="Times New Roman" w:cs="Times New Roman"/>
          <w:sz w:val="28"/>
          <w:szCs w:val="28"/>
        </w:rPr>
        <w:t xml:space="preserve">Touto smlouvou se tedy deklaruje navenek, že prostřednictvím DSO budeme činit společné kroky. Konkrétní kalkulace pro jednotlivé obce vychází ze Standardů dopravní obslužnosti 2022, které jsou dostupné na </w:t>
      </w:r>
      <w:hyperlink r:id="rId7" w:history="1">
        <w:r w:rsidRPr="00910896">
          <w:rPr>
            <w:rStyle w:val="Hypertextovodkaz"/>
            <w:rFonts w:ascii="Times New Roman" w:hAnsi="Times New Roman" w:cs="Times New Roman"/>
            <w:color w:val="auto"/>
            <w:sz w:val="28"/>
            <w:szCs w:val="28"/>
          </w:rPr>
          <w:t>www.sdo2022.cz</w:t>
        </w:r>
      </w:hyperlink>
      <w:r w:rsidRPr="0091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</w:p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 w:rsidRPr="00C83AE4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</w:p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 w:rsidRPr="00C83AE4">
        <w:rPr>
          <w:rFonts w:ascii="Times New Roman" w:hAnsi="Times New Roman" w:cs="Times New Roman"/>
          <w:b/>
          <w:sz w:val="28"/>
          <w:szCs w:val="28"/>
        </w:rPr>
        <w:t>I. s c h v a l u j e</w:t>
      </w:r>
    </w:p>
    <w:p w:rsidR="00C83AE4" w:rsidRPr="00583213" w:rsidRDefault="00C83AE4" w:rsidP="00BB7C6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Uzavření </w:t>
      </w:r>
      <w:r w:rsidR="00910896">
        <w:rPr>
          <w:rFonts w:ascii="Times New Roman" w:hAnsi="Times New Roman" w:cs="Times New Roman"/>
          <w:sz w:val="28"/>
          <w:szCs w:val="28"/>
        </w:rPr>
        <w:t xml:space="preserve">Smlouvy o spolupráci o dopravní obslužnosti mezi Obcí </w:t>
      </w:r>
      <w:r w:rsidR="00583213">
        <w:rPr>
          <w:rFonts w:ascii="Times New Roman" w:hAnsi="Times New Roman" w:cs="Times New Roman"/>
          <w:sz w:val="28"/>
          <w:szCs w:val="28"/>
        </w:rPr>
        <w:t>Psáry, ostatními</w:t>
      </w:r>
      <w:r w:rsidR="00910896">
        <w:rPr>
          <w:rFonts w:ascii="Times New Roman" w:hAnsi="Times New Roman" w:cs="Times New Roman"/>
          <w:sz w:val="28"/>
          <w:szCs w:val="28"/>
        </w:rPr>
        <w:t xml:space="preserve"> členskými obcemi a Dobrovolným svazkem obcí Dolnobřežansko. </w:t>
      </w:r>
      <w:r w:rsidR="0064101F" w:rsidRPr="00583213">
        <w:rPr>
          <w:rFonts w:ascii="Times New Roman" w:hAnsi="Times New Roman" w:cs="Times New Roman"/>
          <w:sz w:val="28"/>
          <w:lang w:eastAsia="cs-CZ"/>
        </w:rPr>
        <w:t xml:space="preserve">Obec se zavazuje hradit podíl na nákladech dle přílohy smlouvy. Smlouva se uzavírá na dobu neurčitou.  </w:t>
      </w:r>
    </w:p>
    <w:p w:rsid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pověřuje</w:t>
      </w:r>
      <w:bookmarkStart w:id="0" w:name="_GoBack"/>
      <w:bookmarkEnd w:id="0"/>
    </w:p>
    <w:p w:rsidR="00C83AE4" w:rsidRDefault="00C83AE4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Starostu Mgr. Milana Váchu podpisem </w:t>
      </w:r>
      <w:r w:rsidR="0064101F">
        <w:rPr>
          <w:rFonts w:ascii="Times New Roman" w:hAnsi="Times New Roman" w:cs="Times New Roman"/>
          <w:sz w:val="28"/>
          <w:szCs w:val="28"/>
        </w:rPr>
        <w:t>této smlouvy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5C7E" w:rsidRPr="00C83AE4" w:rsidRDefault="005B5C7E" w:rsidP="00BB7C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BB7C67" w:rsidTr="009A6272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BB7C67" w:rsidTr="009A62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1-2022, 16. 2. 2022</w:t>
            </w:r>
          </w:p>
        </w:tc>
      </w:tr>
      <w:tr w:rsidR="00BB7C67" w:rsidTr="009A62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583213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BB7C67" w:rsidRDefault="00BB7C67" w:rsidP="00BB7C67">
      <w:pPr>
        <w:rPr>
          <w:rFonts w:ascii="Times New Roman" w:hAnsi="Times New Roman" w:cs="Times New Roman"/>
          <w:sz w:val="28"/>
          <w:szCs w:val="28"/>
        </w:rPr>
      </w:pPr>
    </w:p>
    <w:p w:rsidR="003B25A1" w:rsidRDefault="003B25A1"/>
    <w:sectPr w:rsidR="003B25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8D" w:rsidRDefault="00863F8D" w:rsidP="00F51D17">
      <w:pPr>
        <w:spacing w:after="0" w:line="240" w:lineRule="auto"/>
      </w:pPr>
      <w:r>
        <w:separator/>
      </w:r>
    </w:p>
  </w:endnote>
  <w:endnote w:type="continuationSeparator" w:id="0">
    <w:p w:rsidR="00863F8D" w:rsidRDefault="00863F8D" w:rsidP="00F5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8D" w:rsidRDefault="00863F8D" w:rsidP="00F51D17">
      <w:pPr>
        <w:spacing w:after="0" w:line="240" w:lineRule="auto"/>
      </w:pPr>
      <w:r>
        <w:separator/>
      </w:r>
    </w:p>
  </w:footnote>
  <w:footnote w:type="continuationSeparator" w:id="0">
    <w:p w:rsidR="00863F8D" w:rsidRDefault="00863F8D" w:rsidP="00F5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17" w:rsidRPr="00F51D17" w:rsidRDefault="00F51D17" w:rsidP="00F51D17">
    <w:pPr>
      <w:tabs>
        <w:tab w:val="left" w:pos="2208"/>
        <w:tab w:val="center" w:pos="4536"/>
        <w:tab w:val="right" w:pos="9072"/>
      </w:tabs>
      <w:spacing w:after="0" w:line="240" w:lineRule="auto"/>
      <w:jc w:val="center"/>
    </w:pPr>
    <w:r w:rsidRPr="00F51D17">
      <w:t>DŮVODOVÁ ZPRÁVA</w:t>
    </w:r>
  </w:p>
  <w:p w:rsidR="00F51D17" w:rsidRDefault="00F51D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17"/>
    <w:rsid w:val="002D0164"/>
    <w:rsid w:val="003B25A1"/>
    <w:rsid w:val="003F01BE"/>
    <w:rsid w:val="00583213"/>
    <w:rsid w:val="005B5C7E"/>
    <w:rsid w:val="0064101F"/>
    <w:rsid w:val="007A3757"/>
    <w:rsid w:val="007E33CE"/>
    <w:rsid w:val="00863F8D"/>
    <w:rsid w:val="00910896"/>
    <w:rsid w:val="00BB7C67"/>
    <w:rsid w:val="00C83AE4"/>
    <w:rsid w:val="00CB31F7"/>
    <w:rsid w:val="00D03CB4"/>
    <w:rsid w:val="00F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D86D-1327-4838-8C83-2DF88C4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D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D17"/>
  </w:style>
  <w:style w:type="paragraph" w:styleId="Zpat">
    <w:name w:val="footer"/>
    <w:basedOn w:val="Normln"/>
    <w:link w:val="ZpatChar"/>
    <w:uiPriority w:val="99"/>
    <w:unhideWhenUsed/>
    <w:rsid w:val="00F5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D17"/>
  </w:style>
  <w:style w:type="character" w:styleId="Hypertextovodkaz">
    <w:name w:val="Hyperlink"/>
    <w:basedOn w:val="Standardnpsmoodstavce"/>
    <w:uiPriority w:val="99"/>
    <w:semiHidden/>
    <w:unhideWhenUsed/>
    <w:rsid w:val="00910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o2022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2022-02-04T09:33:00Z</dcterms:created>
  <dcterms:modified xsi:type="dcterms:W3CDTF">2022-02-04T09:33:00Z</dcterms:modified>
</cp:coreProperties>
</file>