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EB018" w14:textId="1918285E" w:rsidR="000610C5" w:rsidRPr="000610C5" w:rsidRDefault="000610C5" w:rsidP="000610C5">
      <w:pPr>
        <w:tabs>
          <w:tab w:val="left" w:pos="709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10C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11. </w:t>
      </w:r>
      <w:r w:rsidRPr="000610C5">
        <w:rPr>
          <w:rFonts w:ascii="Times New Roman" w:hAnsi="Times New Roman" w:cs="Times New Roman"/>
          <w:b/>
          <w:bCs/>
          <w:sz w:val="32"/>
          <w:szCs w:val="32"/>
          <w:u w:val="single"/>
        </w:rPr>
        <w:t>Pověření rady obce výběrem zhotovitele „Rekonstrukce místní komunikace ul. V Třešňovce Dolní Jirčany, Psáry“</w:t>
      </w:r>
    </w:p>
    <w:p w14:paraId="49087450" w14:textId="2767748B" w:rsidR="00DD0EA2" w:rsidRDefault="00DD0EA2" w:rsidP="000610C5">
      <w:pPr>
        <w:tabs>
          <w:tab w:val="left" w:pos="709"/>
        </w:tabs>
        <w:autoSpaceDE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74469A" w14:textId="77777777" w:rsidR="000610C5" w:rsidRDefault="000610C5" w:rsidP="0061712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62F4E8" w14:textId="77777777" w:rsidR="00617126" w:rsidRDefault="00617126" w:rsidP="0061712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126">
        <w:rPr>
          <w:rFonts w:ascii="Times New Roman" w:hAnsi="Times New Roman" w:cs="Times New Roman"/>
          <w:b/>
          <w:sz w:val="28"/>
          <w:szCs w:val="28"/>
        </w:rPr>
        <w:t>Zdůvodnění:</w:t>
      </w:r>
    </w:p>
    <w:p w14:paraId="435A4BF0" w14:textId="77777777" w:rsidR="00365853" w:rsidRDefault="00365853" w:rsidP="00365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B08FCA" w14:textId="77777777" w:rsidR="000610C5" w:rsidRPr="000610C5" w:rsidRDefault="000610C5" w:rsidP="000610C5">
      <w:pPr>
        <w:rPr>
          <w:rFonts w:ascii="Times New Roman" w:hAnsi="Times New Roman" w:cs="Times New Roman"/>
          <w:sz w:val="28"/>
          <w:szCs w:val="32"/>
        </w:rPr>
      </w:pPr>
      <w:r w:rsidRPr="000610C5">
        <w:rPr>
          <w:rFonts w:ascii="Times New Roman" w:hAnsi="Times New Roman" w:cs="Times New Roman"/>
          <w:sz w:val="28"/>
          <w:szCs w:val="32"/>
        </w:rPr>
        <w:t xml:space="preserve">Obec má vydané stavební povolení na rekonstrukci ul. V Třešňovce, Dolní Jirčany. </w:t>
      </w:r>
    </w:p>
    <w:p w14:paraId="559585FD" w14:textId="77777777" w:rsidR="000610C5" w:rsidRPr="000610C5" w:rsidRDefault="000610C5" w:rsidP="000610C5">
      <w:pPr>
        <w:rPr>
          <w:rFonts w:ascii="Times New Roman" w:hAnsi="Times New Roman" w:cs="Times New Roman"/>
          <w:sz w:val="28"/>
          <w:szCs w:val="32"/>
        </w:rPr>
      </w:pPr>
      <w:r w:rsidRPr="000610C5">
        <w:rPr>
          <w:rFonts w:ascii="Times New Roman" w:hAnsi="Times New Roman" w:cs="Times New Roman"/>
          <w:sz w:val="28"/>
          <w:szCs w:val="32"/>
        </w:rPr>
        <w:t>Stavba obsahuje  úpravy stávající místní komunikace V Třešňovce od napojení na komunikaci Pražskou v délce 203,5m.</w:t>
      </w:r>
    </w:p>
    <w:p w14:paraId="64422E5F" w14:textId="77777777" w:rsidR="000610C5" w:rsidRPr="000610C5" w:rsidRDefault="000610C5" w:rsidP="000610C5">
      <w:pPr>
        <w:rPr>
          <w:rFonts w:ascii="Times New Roman" w:hAnsi="Times New Roman" w:cs="Times New Roman"/>
          <w:sz w:val="28"/>
          <w:szCs w:val="32"/>
        </w:rPr>
      </w:pPr>
      <w:r w:rsidRPr="000610C5">
        <w:rPr>
          <w:rFonts w:ascii="Times New Roman" w:hAnsi="Times New Roman" w:cs="Times New Roman"/>
          <w:sz w:val="28"/>
          <w:szCs w:val="32"/>
        </w:rPr>
        <w:t>Úpravy spočívají ve změně komunikace na zklidněnou, funkční podskupiny D1 s návrhovou rychlostí 20km/h., navazující na stávající obytnou zónu ulice Jižní. Vjezd z ulice Pražské bude odsazen krátkým úsekem komunikace obslužné.</w:t>
      </w:r>
    </w:p>
    <w:p w14:paraId="59F9EF31" w14:textId="77777777" w:rsidR="000610C5" w:rsidRPr="000610C5" w:rsidRDefault="000610C5" w:rsidP="000610C5">
      <w:pPr>
        <w:rPr>
          <w:rFonts w:ascii="Times New Roman" w:hAnsi="Times New Roman" w:cs="Times New Roman"/>
          <w:sz w:val="28"/>
          <w:szCs w:val="32"/>
        </w:rPr>
      </w:pPr>
      <w:r w:rsidRPr="000610C5">
        <w:rPr>
          <w:rFonts w:ascii="Times New Roman" w:hAnsi="Times New Roman" w:cs="Times New Roman"/>
          <w:sz w:val="28"/>
          <w:szCs w:val="32"/>
        </w:rPr>
        <w:t>Součástí je rovněž návrh příslušného dopravního značení, odvodňovacích objektů komunikace a rušení stávajících objektů garáží, které budou nahrazeny parkovacími plochami jako součástí pozemní komunikace.</w:t>
      </w:r>
    </w:p>
    <w:p w14:paraId="645A0E3B" w14:textId="77777777" w:rsidR="000610C5" w:rsidRPr="000610C5" w:rsidRDefault="000610C5" w:rsidP="000610C5">
      <w:pPr>
        <w:rPr>
          <w:rFonts w:ascii="Times New Roman" w:hAnsi="Times New Roman" w:cs="Times New Roman"/>
          <w:sz w:val="28"/>
          <w:szCs w:val="32"/>
        </w:rPr>
      </w:pPr>
    </w:p>
    <w:p w14:paraId="6DE0C8B2" w14:textId="77777777" w:rsidR="000610C5" w:rsidRPr="000610C5" w:rsidRDefault="000610C5" w:rsidP="000610C5">
      <w:pPr>
        <w:rPr>
          <w:rFonts w:ascii="Times New Roman" w:hAnsi="Times New Roman" w:cs="Times New Roman"/>
          <w:sz w:val="28"/>
          <w:szCs w:val="32"/>
        </w:rPr>
      </w:pPr>
      <w:r w:rsidRPr="000610C5">
        <w:rPr>
          <w:rFonts w:ascii="Times New Roman" w:hAnsi="Times New Roman" w:cs="Times New Roman"/>
          <w:sz w:val="28"/>
          <w:szCs w:val="32"/>
        </w:rPr>
        <w:t>Situační řešení</w:t>
      </w:r>
    </w:p>
    <w:p w14:paraId="638037A4" w14:textId="77777777" w:rsidR="000610C5" w:rsidRPr="000610C5" w:rsidRDefault="000610C5" w:rsidP="000610C5">
      <w:pPr>
        <w:rPr>
          <w:rFonts w:ascii="Times New Roman" w:hAnsi="Times New Roman" w:cs="Times New Roman"/>
          <w:sz w:val="28"/>
          <w:szCs w:val="32"/>
        </w:rPr>
      </w:pPr>
      <w:r w:rsidRPr="000610C5">
        <w:rPr>
          <w:rFonts w:ascii="Times New Roman" w:hAnsi="Times New Roman" w:cs="Times New Roman"/>
          <w:sz w:val="28"/>
          <w:szCs w:val="32"/>
        </w:rPr>
        <w:t>• zpevněné plochy nové úpravy kopírují stávající rozsah vozovek v uličním prostoru</w:t>
      </w:r>
    </w:p>
    <w:p w14:paraId="48E38CD5" w14:textId="77777777" w:rsidR="000610C5" w:rsidRPr="000610C5" w:rsidRDefault="000610C5" w:rsidP="000610C5">
      <w:pPr>
        <w:rPr>
          <w:rFonts w:ascii="Times New Roman" w:hAnsi="Times New Roman" w:cs="Times New Roman"/>
          <w:sz w:val="28"/>
          <w:szCs w:val="32"/>
        </w:rPr>
      </w:pPr>
      <w:r w:rsidRPr="000610C5">
        <w:rPr>
          <w:rFonts w:ascii="Times New Roman" w:hAnsi="Times New Roman" w:cs="Times New Roman"/>
          <w:sz w:val="28"/>
          <w:szCs w:val="32"/>
        </w:rPr>
        <w:t>• část kolmých parkovacích stání je umístěna v ploše rušených jednotlivých garáží</w:t>
      </w:r>
    </w:p>
    <w:p w14:paraId="5C9EA3B0" w14:textId="77777777" w:rsidR="000610C5" w:rsidRPr="000610C5" w:rsidRDefault="000610C5" w:rsidP="000610C5">
      <w:pPr>
        <w:rPr>
          <w:rFonts w:ascii="Times New Roman" w:hAnsi="Times New Roman" w:cs="Times New Roman"/>
          <w:sz w:val="28"/>
          <w:szCs w:val="32"/>
        </w:rPr>
      </w:pPr>
      <w:r w:rsidRPr="000610C5">
        <w:rPr>
          <w:rFonts w:ascii="Times New Roman" w:hAnsi="Times New Roman" w:cs="Times New Roman"/>
          <w:sz w:val="28"/>
          <w:szCs w:val="32"/>
        </w:rPr>
        <w:t xml:space="preserve">• </w:t>
      </w:r>
      <w:proofErr w:type="spellStart"/>
      <w:r w:rsidRPr="000610C5">
        <w:rPr>
          <w:rFonts w:ascii="Times New Roman" w:hAnsi="Times New Roman" w:cs="Times New Roman"/>
          <w:sz w:val="28"/>
          <w:szCs w:val="32"/>
        </w:rPr>
        <w:t>napojovací</w:t>
      </w:r>
      <w:proofErr w:type="spellEnd"/>
      <w:r w:rsidRPr="000610C5">
        <w:rPr>
          <w:rFonts w:ascii="Times New Roman" w:hAnsi="Times New Roman" w:cs="Times New Roman"/>
          <w:sz w:val="28"/>
          <w:szCs w:val="32"/>
        </w:rPr>
        <w:t xml:space="preserve"> místa na stávající komunikace Pražskou a Jižní budou zachována</w:t>
      </w:r>
    </w:p>
    <w:p w14:paraId="4CFA8EBF" w14:textId="77777777" w:rsidR="000610C5" w:rsidRPr="000610C5" w:rsidRDefault="000610C5" w:rsidP="000610C5">
      <w:pPr>
        <w:rPr>
          <w:rFonts w:ascii="Times New Roman" w:hAnsi="Times New Roman" w:cs="Times New Roman"/>
          <w:sz w:val="28"/>
          <w:szCs w:val="32"/>
        </w:rPr>
      </w:pPr>
      <w:r w:rsidRPr="000610C5">
        <w:rPr>
          <w:rFonts w:ascii="Times New Roman" w:hAnsi="Times New Roman" w:cs="Times New Roman"/>
          <w:sz w:val="28"/>
          <w:szCs w:val="32"/>
        </w:rPr>
        <w:t>• celková délka úpravy činí 203,5m, z toho zklidněná komunikace je v délce 188,5m (povrch ze zámkové dlažby)</w:t>
      </w:r>
    </w:p>
    <w:p w14:paraId="4343203C" w14:textId="77777777" w:rsidR="000610C5" w:rsidRPr="000610C5" w:rsidRDefault="000610C5" w:rsidP="000610C5">
      <w:pPr>
        <w:rPr>
          <w:rFonts w:ascii="Times New Roman" w:hAnsi="Times New Roman" w:cs="Times New Roman"/>
          <w:sz w:val="28"/>
          <w:szCs w:val="32"/>
        </w:rPr>
      </w:pPr>
      <w:r w:rsidRPr="000610C5">
        <w:rPr>
          <w:rFonts w:ascii="Times New Roman" w:hAnsi="Times New Roman" w:cs="Times New Roman"/>
          <w:sz w:val="28"/>
          <w:szCs w:val="32"/>
        </w:rPr>
        <w:t>• chodník v části obslužné komunikace není z prostorových důvodů navržen, vzhledem k minimální intenzitě provozu na řešené komunikaci bude provoz v inkriminovaném úseku délky 15m probíhat stávajícím způsobem při okraji vozovky</w:t>
      </w:r>
    </w:p>
    <w:p w14:paraId="01387864" w14:textId="77777777" w:rsidR="000610C5" w:rsidRPr="000610C5" w:rsidRDefault="000610C5" w:rsidP="000610C5">
      <w:pPr>
        <w:rPr>
          <w:rFonts w:ascii="Times New Roman" w:hAnsi="Times New Roman" w:cs="Times New Roman"/>
          <w:sz w:val="28"/>
          <w:szCs w:val="32"/>
        </w:rPr>
      </w:pPr>
    </w:p>
    <w:p w14:paraId="3EFC7234" w14:textId="77777777" w:rsidR="000610C5" w:rsidRPr="000610C5" w:rsidRDefault="000610C5" w:rsidP="000610C5">
      <w:pPr>
        <w:rPr>
          <w:rFonts w:ascii="Times New Roman" w:hAnsi="Times New Roman" w:cs="Times New Roman"/>
          <w:sz w:val="28"/>
          <w:szCs w:val="32"/>
        </w:rPr>
      </w:pPr>
      <w:r w:rsidRPr="000610C5">
        <w:rPr>
          <w:rFonts w:ascii="Times New Roman" w:hAnsi="Times New Roman" w:cs="Times New Roman"/>
          <w:sz w:val="28"/>
          <w:szCs w:val="32"/>
        </w:rPr>
        <w:t xml:space="preserve">Náklady na rekonstrukci jsou rozpočtovány ve výši 5.200.000,- Kč bez DPH + náklady na překládku kabelů </w:t>
      </w:r>
      <w:proofErr w:type="spellStart"/>
      <w:r w:rsidRPr="000610C5">
        <w:rPr>
          <w:rFonts w:ascii="Times New Roman" w:hAnsi="Times New Roman" w:cs="Times New Roman"/>
          <w:sz w:val="28"/>
          <w:szCs w:val="32"/>
        </w:rPr>
        <w:t>Cetin</w:t>
      </w:r>
      <w:proofErr w:type="spellEnd"/>
      <w:r w:rsidRPr="000610C5">
        <w:rPr>
          <w:rFonts w:ascii="Times New Roman" w:hAnsi="Times New Roman" w:cs="Times New Roman"/>
          <w:sz w:val="28"/>
          <w:szCs w:val="32"/>
        </w:rPr>
        <w:t xml:space="preserve"> a.s. ve výši cca 800 000,- Kč.</w:t>
      </w:r>
    </w:p>
    <w:p w14:paraId="75B60669" w14:textId="77777777" w:rsidR="000610C5" w:rsidRPr="000610C5" w:rsidRDefault="000610C5" w:rsidP="000610C5">
      <w:pPr>
        <w:rPr>
          <w:rFonts w:ascii="Times New Roman" w:hAnsi="Times New Roman" w:cs="Times New Roman"/>
          <w:sz w:val="28"/>
          <w:szCs w:val="32"/>
        </w:rPr>
      </w:pPr>
      <w:r w:rsidRPr="000610C5">
        <w:rPr>
          <w:rFonts w:ascii="Times New Roman" w:hAnsi="Times New Roman" w:cs="Times New Roman"/>
          <w:sz w:val="28"/>
          <w:szCs w:val="32"/>
        </w:rPr>
        <w:t>Zahájení stavby se předpokládá v srpnu 2022,  ukončení v říjnu 2022.</w:t>
      </w:r>
    </w:p>
    <w:p w14:paraId="6320DBF5" w14:textId="77777777" w:rsidR="000610C5" w:rsidRPr="000610C5" w:rsidRDefault="000610C5" w:rsidP="000610C5">
      <w:pPr>
        <w:rPr>
          <w:rFonts w:ascii="Times New Roman" w:hAnsi="Times New Roman" w:cs="Times New Roman"/>
          <w:sz w:val="28"/>
          <w:szCs w:val="32"/>
        </w:rPr>
      </w:pPr>
      <w:r w:rsidRPr="000610C5">
        <w:rPr>
          <w:rFonts w:ascii="Times New Roman" w:hAnsi="Times New Roman" w:cs="Times New Roman"/>
          <w:sz w:val="28"/>
          <w:szCs w:val="32"/>
        </w:rPr>
        <w:t xml:space="preserve">Veřejná zakázka bude vyhlášena dle ZVZ. </w:t>
      </w:r>
    </w:p>
    <w:p w14:paraId="30F55CA1" w14:textId="77777777" w:rsidR="000610C5" w:rsidRDefault="000610C5" w:rsidP="006E07C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6948416" w14:textId="77777777" w:rsidR="006E07C7" w:rsidRDefault="006E07C7" w:rsidP="006E07C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Návrh usnesení: </w:t>
      </w:r>
    </w:p>
    <w:p w14:paraId="60B3C498" w14:textId="77777777" w:rsidR="000610C5" w:rsidRPr="000C421D" w:rsidRDefault="000610C5" w:rsidP="000610C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421D">
        <w:rPr>
          <w:rFonts w:ascii="Times New Roman" w:hAnsi="Times New Roman" w:cs="Times New Roman"/>
          <w:b/>
          <w:color w:val="000000"/>
          <w:sz w:val="28"/>
          <w:szCs w:val="28"/>
        </w:rPr>
        <w:t>I. p o v ě ř u j e</w:t>
      </w:r>
    </w:p>
    <w:p w14:paraId="6B89D62E" w14:textId="5FFEBB91" w:rsidR="000610C5" w:rsidRPr="000C421D" w:rsidRDefault="000C421D" w:rsidP="000610C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Renátu Sedlákovou</w:t>
      </w:r>
      <w:r w:rsidR="000610C5" w:rsidRPr="000C42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koordinací</w:t>
      </w:r>
      <w:r w:rsidR="000610C5" w:rsidRPr="000C421D">
        <w:rPr>
          <w:rFonts w:ascii="Times New Roman" w:hAnsi="Times New Roman" w:cs="Times New Roman"/>
          <w:color w:val="000000"/>
          <w:sz w:val="28"/>
          <w:szCs w:val="28"/>
        </w:rPr>
        <w:t xml:space="preserve"> výběrového řízení na akci </w:t>
      </w:r>
      <w:r w:rsidRPr="000C421D">
        <w:rPr>
          <w:rFonts w:ascii="Times New Roman" w:hAnsi="Times New Roman" w:cs="Times New Roman"/>
          <w:bCs/>
          <w:sz w:val="28"/>
          <w:szCs w:val="28"/>
        </w:rPr>
        <w:t>„Rekonstrukce místní komunikace ul. V Třešňovce Dolní Jirčany, Psáry“</w:t>
      </w:r>
      <w:r w:rsidR="000610C5" w:rsidRPr="000C421D">
        <w:rPr>
          <w:rFonts w:ascii="Times New Roman" w:hAnsi="Times New Roman" w:cs="Times New Roman"/>
          <w:bCs/>
          <w:sz w:val="28"/>
          <w:szCs w:val="28"/>
        </w:rPr>
        <w:t>.</w:t>
      </w:r>
    </w:p>
    <w:p w14:paraId="3EAA1D16" w14:textId="77777777" w:rsidR="000610C5" w:rsidRPr="000C421D" w:rsidRDefault="000610C5" w:rsidP="000610C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421D">
        <w:rPr>
          <w:rFonts w:ascii="Times New Roman" w:hAnsi="Times New Roman" w:cs="Times New Roman"/>
          <w:b/>
          <w:color w:val="000000"/>
          <w:sz w:val="28"/>
          <w:szCs w:val="28"/>
        </w:rPr>
        <w:t>II. p o v ě ř u j e</w:t>
      </w:r>
    </w:p>
    <w:p w14:paraId="1F2AAFCF" w14:textId="228D0087" w:rsidR="000610C5" w:rsidRPr="000C421D" w:rsidRDefault="000610C5" w:rsidP="000610C5">
      <w:pPr>
        <w:rPr>
          <w:rFonts w:ascii="Times New Roman" w:hAnsi="Times New Roman" w:cs="Times New Roman"/>
          <w:bCs/>
          <w:sz w:val="28"/>
          <w:szCs w:val="28"/>
        </w:rPr>
      </w:pPr>
      <w:r w:rsidRPr="000C421D">
        <w:rPr>
          <w:rFonts w:ascii="Times New Roman" w:hAnsi="Times New Roman" w:cs="Times New Roman"/>
          <w:sz w:val="28"/>
          <w:szCs w:val="28"/>
        </w:rPr>
        <w:t>Radu obce výběrem zhotovitele</w:t>
      </w:r>
      <w:r w:rsidR="00FA40D0">
        <w:rPr>
          <w:rFonts w:ascii="Times New Roman" w:hAnsi="Times New Roman" w:cs="Times New Roman"/>
          <w:sz w:val="28"/>
          <w:szCs w:val="28"/>
        </w:rPr>
        <w:t xml:space="preserve"> na uvedenou stavbu</w:t>
      </w:r>
      <w:bookmarkStart w:id="0" w:name="_GoBack"/>
      <w:bookmarkEnd w:id="0"/>
      <w:r w:rsidRPr="000C421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E973B2" w14:textId="77777777" w:rsidR="000610C5" w:rsidRPr="000C421D" w:rsidRDefault="000610C5" w:rsidP="000610C5">
      <w:pPr>
        <w:rPr>
          <w:rFonts w:ascii="Times New Roman" w:hAnsi="Times New Roman" w:cs="Times New Roman"/>
          <w:sz w:val="28"/>
          <w:szCs w:val="28"/>
        </w:rPr>
      </w:pPr>
      <w:r w:rsidRPr="000C421D">
        <w:rPr>
          <w:rFonts w:ascii="Times New Roman" w:hAnsi="Times New Roman" w:cs="Times New Roman"/>
          <w:b/>
          <w:sz w:val="28"/>
          <w:szCs w:val="28"/>
        </w:rPr>
        <w:t>III. p o v ě ř u j e</w:t>
      </w:r>
    </w:p>
    <w:p w14:paraId="0B082066" w14:textId="78C7185B" w:rsidR="000610C5" w:rsidRPr="000C421D" w:rsidRDefault="000C421D" w:rsidP="00061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Starostu Mgr. Milana Váchu</w:t>
      </w:r>
      <w:r w:rsidR="000610C5" w:rsidRPr="000C421D">
        <w:rPr>
          <w:rFonts w:ascii="Times New Roman" w:hAnsi="Times New Roman" w:cs="Times New Roman"/>
          <w:sz w:val="28"/>
          <w:szCs w:val="28"/>
        </w:rPr>
        <w:t xml:space="preserve"> podpisem smlouvy </w:t>
      </w:r>
      <w:r>
        <w:rPr>
          <w:rFonts w:ascii="Times New Roman" w:hAnsi="Times New Roman" w:cs="Times New Roman"/>
          <w:sz w:val="28"/>
          <w:szCs w:val="28"/>
        </w:rPr>
        <w:t xml:space="preserve">o dílo </w:t>
      </w:r>
      <w:r w:rsidR="000610C5" w:rsidRPr="000C421D">
        <w:rPr>
          <w:rFonts w:ascii="Times New Roman" w:hAnsi="Times New Roman" w:cs="Times New Roman"/>
          <w:sz w:val="28"/>
          <w:szCs w:val="28"/>
        </w:rPr>
        <w:t>a jejích případných dodatků se zhotovitelem.</w:t>
      </w:r>
      <w:r w:rsidR="000610C5" w:rsidRPr="000C421D">
        <w:rPr>
          <w:rFonts w:ascii="Times New Roman" w:hAnsi="Times New Roman" w:cs="Times New Roman"/>
          <w:sz w:val="28"/>
          <w:szCs w:val="28"/>
        </w:rPr>
        <w:br/>
      </w:r>
    </w:p>
    <w:p w14:paraId="65B22A42" w14:textId="77777777" w:rsidR="00DD0EA2" w:rsidRPr="006E07C7" w:rsidRDefault="00DD0EA2" w:rsidP="007124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E07C7" w14:paraId="75A72E1F" w14:textId="77777777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049C" w14:textId="77777777" w:rsidR="00617126" w:rsidRPr="006E07C7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C7">
              <w:rPr>
                <w:rFonts w:ascii="Times New Roman" w:hAnsi="Times New Roman" w:cs="Times New Roman"/>
                <w:sz w:val="28"/>
                <w:szCs w:val="28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BE53" w14:textId="77777777" w:rsidR="00617126" w:rsidRPr="006E07C7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C7">
              <w:rPr>
                <w:rFonts w:ascii="Times New Roman" w:hAnsi="Times New Roman" w:cs="Times New Roman"/>
                <w:sz w:val="28"/>
                <w:szCs w:val="28"/>
              </w:rPr>
              <w:t>Zasedání zastupitelstva obce Psáry</w:t>
            </w:r>
          </w:p>
        </w:tc>
      </w:tr>
      <w:tr w:rsidR="00617126" w:rsidRPr="006E07C7" w14:paraId="5C925FA7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4F67" w14:textId="77777777" w:rsidR="00617126" w:rsidRPr="006E07C7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C7">
              <w:rPr>
                <w:rFonts w:ascii="Times New Roman" w:hAnsi="Times New Roman" w:cs="Times New Roman"/>
                <w:sz w:val="28"/>
                <w:szCs w:val="28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EAE0" w14:textId="24287B2C" w:rsidR="00617126" w:rsidRPr="006E07C7" w:rsidRDefault="00801948" w:rsidP="00801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C7">
              <w:rPr>
                <w:rFonts w:ascii="Times New Roman" w:hAnsi="Times New Roman" w:cs="Times New Roman"/>
                <w:sz w:val="28"/>
                <w:szCs w:val="28"/>
              </w:rPr>
              <w:t xml:space="preserve">ZO č. </w:t>
            </w:r>
            <w:r w:rsidR="006E07C7">
              <w:rPr>
                <w:rFonts w:ascii="Times New Roman" w:hAnsi="Times New Roman" w:cs="Times New Roman"/>
                <w:sz w:val="28"/>
                <w:szCs w:val="28"/>
              </w:rPr>
              <w:t>3/2022, 22. 6. 2022</w:t>
            </w:r>
          </w:p>
        </w:tc>
      </w:tr>
      <w:tr w:rsidR="00617126" w:rsidRPr="006E07C7" w14:paraId="4DBCA0F9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600F" w14:textId="77777777" w:rsidR="00617126" w:rsidRPr="006E07C7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C7">
              <w:rPr>
                <w:rFonts w:ascii="Times New Roman" w:hAnsi="Times New Roman" w:cs="Times New Roman"/>
                <w:sz w:val="28"/>
                <w:szCs w:val="28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09D9" w14:textId="1E8845FA" w:rsidR="00617126" w:rsidRPr="006E07C7" w:rsidRDefault="000C421D" w:rsidP="00B60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R. Sedláková</w:t>
            </w:r>
          </w:p>
        </w:tc>
      </w:tr>
    </w:tbl>
    <w:p w14:paraId="587853D0" w14:textId="77777777"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481DE" w14:textId="77777777" w:rsidR="00144956" w:rsidRDefault="00144956" w:rsidP="00617126">
      <w:pPr>
        <w:spacing w:after="0" w:line="240" w:lineRule="auto"/>
      </w:pPr>
      <w:r>
        <w:separator/>
      </w:r>
    </w:p>
  </w:endnote>
  <w:endnote w:type="continuationSeparator" w:id="0">
    <w:p w14:paraId="2AE46B29" w14:textId="77777777" w:rsidR="00144956" w:rsidRDefault="00144956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0BD59" w14:textId="77777777" w:rsidR="00144956" w:rsidRDefault="00144956" w:rsidP="00617126">
      <w:pPr>
        <w:spacing w:after="0" w:line="240" w:lineRule="auto"/>
      </w:pPr>
      <w:r>
        <w:separator/>
      </w:r>
    </w:p>
  </w:footnote>
  <w:footnote w:type="continuationSeparator" w:id="0">
    <w:p w14:paraId="50EA7686" w14:textId="77777777" w:rsidR="00144956" w:rsidRDefault="00144956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7DAE6" w14:textId="77777777"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47430C6C"/>
    <w:multiLevelType w:val="hybridMultilevel"/>
    <w:tmpl w:val="F2AEA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610C5"/>
    <w:rsid w:val="000C421D"/>
    <w:rsid w:val="00101364"/>
    <w:rsid w:val="00144956"/>
    <w:rsid w:val="00213EBA"/>
    <w:rsid w:val="002C3A58"/>
    <w:rsid w:val="00365853"/>
    <w:rsid w:val="00372860"/>
    <w:rsid w:val="00425B0C"/>
    <w:rsid w:val="00483177"/>
    <w:rsid w:val="005F0495"/>
    <w:rsid w:val="00617126"/>
    <w:rsid w:val="00687458"/>
    <w:rsid w:val="006C33A1"/>
    <w:rsid w:val="006E07C7"/>
    <w:rsid w:val="00712422"/>
    <w:rsid w:val="007E4751"/>
    <w:rsid w:val="00801948"/>
    <w:rsid w:val="008049FA"/>
    <w:rsid w:val="008655EA"/>
    <w:rsid w:val="00873B74"/>
    <w:rsid w:val="00875069"/>
    <w:rsid w:val="008A2AF8"/>
    <w:rsid w:val="009F649A"/>
    <w:rsid w:val="00A253AF"/>
    <w:rsid w:val="00A3036E"/>
    <w:rsid w:val="00AA31B6"/>
    <w:rsid w:val="00AB7BCD"/>
    <w:rsid w:val="00B06503"/>
    <w:rsid w:val="00B600AA"/>
    <w:rsid w:val="00BE0BF0"/>
    <w:rsid w:val="00C87DA4"/>
    <w:rsid w:val="00CA76BB"/>
    <w:rsid w:val="00CF0A1C"/>
    <w:rsid w:val="00D54533"/>
    <w:rsid w:val="00D54D29"/>
    <w:rsid w:val="00D75856"/>
    <w:rsid w:val="00DD0EA2"/>
    <w:rsid w:val="00DD5EC9"/>
    <w:rsid w:val="00FA40D0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A9A1"/>
  <w15:docId w15:val="{D03D9732-3BD6-4983-82AB-A88EA49E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Bezmezer">
    <w:name w:val="No Spacing"/>
    <w:uiPriority w:val="1"/>
    <w:qFormat/>
    <w:rsid w:val="0037286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65853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6E07C7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6E07C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589D-4875-44AC-BF42-6040A12F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2013-04-10T08:50:00Z</cp:lastPrinted>
  <dcterms:created xsi:type="dcterms:W3CDTF">2022-06-16T12:30:00Z</dcterms:created>
  <dcterms:modified xsi:type="dcterms:W3CDTF">2022-06-16T12:30:00Z</dcterms:modified>
</cp:coreProperties>
</file>