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7389" w14:textId="77777777" w:rsidR="007B300B" w:rsidRPr="007B300B" w:rsidRDefault="007B300B" w:rsidP="007B30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00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7F0420" w:rsidRPr="007B3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7B300B">
        <w:rPr>
          <w:rFonts w:ascii="Times New Roman" w:hAnsi="Times New Roman" w:cs="Times New Roman"/>
          <w:b/>
          <w:bCs/>
          <w:sz w:val="28"/>
          <w:szCs w:val="28"/>
          <w:u w:val="single"/>
        </w:rPr>
        <w:t>Rozpočtové opatření č. 3/2022</w:t>
      </w:r>
    </w:p>
    <w:p w14:paraId="7C6A94B8" w14:textId="77777777" w:rsidR="007B300B" w:rsidRDefault="007B300B" w:rsidP="007B300B"/>
    <w:p w14:paraId="0B7A547C" w14:textId="75A2AA42" w:rsidR="007B300B" w:rsidRP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Rozpočtové opatření provádí podle § 102 zákona č. 128/2000 Sb. o obcích v rozsahu stanovaném zastupitelstvem rada, tento rozsah byl schválen usnesením č. 46/5-2021 ze dne 8. 12. 2021. Návrh rozpočtového opatření č. 3/2022 však obsahuje úpravy, k jejichž provedení je oprávněno pouze zastupitelstvo.</w:t>
      </w:r>
    </w:p>
    <w:p w14:paraId="6F07D570" w14:textId="77777777" w:rsidR="007B300B" w:rsidRP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V rámci rozpočtového opatření č. 3/2022 dochází na příjmové straně rozpočtu ke zvýšení sdílených daní, dotací (MŠMT), doplacení zisku TSDB, k příjmům příspěvků od osob na vodovodní přípojky, k navýšení příjmů za fakturované služby ZŠ, k příjmům za zápisné na letní dětské akce, k příjmům darů na kulturu a pomoc Ukrajině. Na výdajové straně rozpočtu dochází k navýšení výdajů na chodníky, dopravní obslužnost, kanalizaci, MŠ, ZŠ, knihovnu, Psárský zpravodaj, energie v nebytových prostorách, veřejné osvětlení, komunálních služby, svoz odpadů, veřejnou zeleň. Rozpočtové opatření rovněž upravuje započtení daně z příjmu za obec na příjmové a výdajové straně rozpočtu.</w:t>
      </w:r>
    </w:p>
    <w:p w14:paraId="1A9412F7" w14:textId="77777777" w:rsidR="007B300B" w:rsidRP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Celkové příjmy jsou navýšeny o 11 504 523,21 Kč, výdaje jsou navýšeny o 10 555 460 Kč.</w:t>
      </w:r>
    </w:p>
    <w:p w14:paraId="3DA84926" w14:textId="77777777" w:rsidR="007B300B" w:rsidRP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Příloha:</w:t>
      </w:r>
    </w:p>
    <w:p w14:paraId="7C0B1237" w14:textId="77777777" w:rsidR="007B300B" w:rsidRPr="007B300B" w:rsidRDefault="007B300B" w:rsidP="007B300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Rozpočtové opatření č.3/2022</w:t>
      </w:r>
    </w:p>
    <w:p w14:paraId="475D694B" w14:textId="77777777" w:rsidR="009D7BB7" w:rsidRDefault="009D7BB7" w:rsidP="007F0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E544A74" w14:textId="22B91703" w:rsidR="007F0420" w:rsidRDefault="007F0420" w:rsidP="007F0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F0420">
        <w:rPr>
          <w:rFonts w:ascii="Times New Roman" w:eastAsia="Times New Roman" w:hAnsi="Times New Roman" w:cs="Times New Roman"/>
          <w:b/>
          <w:sz w:val="28"/>
        </w:rPr>
        <w:t xml:space="preserve">Návrh usnesení: </w:t>
      </w:r>
    </w:p>
    <w:p w14:paraId="3D237376" w14:textId="77777777" w:rsidR="001E3F62" w:rsidRDefault="001E3F62" w:rsidP="007F0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32DE00" w14:textId="77777777" w:rsidR="007B300B" w:rsidRP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Návrh na usnesení:</w:t>
      </w:r>
    </w:p>
    <w:p w14:paraId="4B7B76D9" w14:textId="11268674" w:rsid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7B300B">
        <w:rPr>
          <w:rFonts w:ascii="Times New Roman" w:hAnsi="Times New Roman" w:cs="Times New Roman"/>
          <w:sz w:val="28"/>
          <w:szCs w:val="28"/>
        </w:rPr>
        <w:t>Zastupitelstvo obce Psáry projednalo a schvaluje rozpočtové opatření č. 3/2022</w:t>
      </w:r>
    </w:p>
    <w:p w14:paraId="0E00C737" w14:textId="77777777" w:rsidR="007B300B" w:rsidRPr="007B300B" w:rsidRDefault="007B300B" w:rsidP="007B30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D1852" w14:paraId="6B51D202" w14:textId="77777777" w:rsidTr="00AD7C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D93" w14:textId="3ACA5223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58EBE" w14:textId="77777777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D1852" w14:paraId="48F1C1F1" w14:textId="77777777" w:rsidTr="00AD7C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7F67" w14:textId="77777777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62D1" w14:textId="7BC4C8EF" w:rsidR="00BD1852" w:rsidRDefault="00BD1852" w:rsidP="00BD1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2022  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21.</w:t>
            </w:r>
            <w:r w:rsidR="009D7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9D7B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D1852" w14:paraId="2DBF3E3D" w14:textId="77777777" w:rsidTr="00AD7C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2878" w14:textId="77777777" w:rsidR="00BD1852" w:rsidRDefault="00BD1852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6F58" w14:textId="526A1F71" w:rsidR="00BD1852" w:rsidRDefault="00BA717D" w:rsidP="00AD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1E3F62">
              <w:rPr>
                <w:rFonts w:ascii="Times New Roman" w:hAnsi="Times New Roman" w:cs="Times New Roman"/>
                <w:sz w:val="26"/>
                <w:szCs w:val="26"/>
              </w:rPr>
              <w:t xml:space="preserve">lasta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Málková</w:t>
            </w:r>
          </w:p>
        </w:tc>
      </w:tr>
    </w:tbl>
    <w:p w14:paraId="53939845" w14:textId="77777777" w:rsidR="00617126" w:rsidRPr="00BD1852" w:rsidRDefault="00617126" w:rsidP="00BD1852"/>
    <w:sectPr w:rsidR="00617126" w:rsidRPr="00BD1852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8102" w14:textId="77777777" w:rsidR="00955874" w:rsidRDefault="00955874" w:rsidP="00617126">
      <w:pPr>
        <w:spacing w:after="0" w:line="240" w:lineRule="auto"/>
      </w:pPr>
      <w:r>
        <w:separator/>
      </w:r>
    </w:p>
  </w:endnote>
  <w:endnote w:type="continuationSeparator" w:id="0">
    <w:p w14:paraId="49AC4736" w14:textId="77777777" w:rsidR="00955874" w:rsidRDefault="0095587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B550" w14:textId="77777777" w:rsidR="00955874" w:rsidRDefault="00955874" w:rsidP="00617126">
      <w:pPr>
        <w:spacing w:after="0" w:line="240" w:lineRule="auto"/>
      </w:pPr>
      <w:r>
        <w:separator/>
      </w:r>
    </w:p>
  </w:footnote>
  <w:footnote w:type="continuationSeparator" w:id="0">
    <w:p w14:paraId="7F3E657C" w14:textId="77777777" w:rsidR="00955874" w:rsidRDefault="0095587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241C3"/>
    <w:multiLevelType w:val="hybridMultilevel"/>
    <w:tmpl w:val="B4C6C1EA"/>
    <w:lvl w:ilvl="0" w:tplc="75B87F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B32A0C"/>
    <w:multiLevelType w:val="hybridMultilevel"/>
    <w:tmpl w:val="6D04C330"/>
    <w:lvl w:ilvl="0" w:tplc="63868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009F8"/>
    <w:multiLevelType w:val="hybridMultilevel"/>
    <w:tmpl w:val="00A87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933358">
    <w:abstractNumId w:val="0"/>
  </w:num>
  <w:num w:numId="2" w16cid:durableId="1366978581">
    <w:abstractNumId w:val="3"/>
  </w:num>
  <w:num w:numId="3" w16cid:durableId="1657029607">
    <w:abstractNumId w:val="0"/>
    <w:lvlOverride w:ilvl="0">
      <w:startOverride w:val="1"/>
    </w:lvlOverride>
  </w:num>
  <w:num w:numId="4" w16cid:durableId="1182083520">
    <w:abstractNumId w:val="9"/>
  </w:num>
  <w:num w:numId="5" w16cid:durableId="1070889878">
    <w:abstractNumId w:val="5"/>
  </w:num>
  <w:num w:numId="6" w16cid:durableId="377776226">
    <w:abstractNumId w:val="7"/>
  </w:num>
  <w:num w:numId="7" w16cid:durableId="122119728">
    <w:abstractNumId w:val="8"/>
  </w:num>
  <w:num w:numId="8" w16cid:durableId="1605766324">
    <w:abstractNumId w:val="1"/>
  </w:num>
  <w:num w:numId="9" w16cid:durableId="1528517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8832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6173598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0B1513"/>
    <w:rsid w:val="000C07EB"/>
    <w:rsid w:val="001024CD"/>
    <w:rsid w:val="001039D6"/>
    <w:rsid w:val="00132203"/>
    <w:rsid w:val="00175EE7"/>
    <w:rsid w:val="001D61E1"/>
    <w:rsid w:val="001E3F62"/>
    <w:rsid w:val="00205474"/>
    <w:rsid w:val="00250D28"/>
    <w:rsid w:val="00256DBC"/>
    <w:rsid w:val="002963DA"/>
    <w:rsid w:val="002B560F"/>
    <w:rsid w:val="002C3A58"/>
    <w:rsid w:val="002C6B97"/>
    <w:rsid w:val="002E3717"/>
    <w:rsid w:val="002E607D"/>
    <w:rsid w:val="002E78DC"/>
    <w:rsid w:val="00333909"/>
    <w:rsid w:val="003617BD"/>
    <w:rsid w:val="00364ECA"/>
    <w:rsid w:val="0039473D"/>
    <w:rsid w:val="003A68A6"/>
    <w:rsid w:val="003C0DFC"/>
    <w:rsid w:val="003D2688"/>
    <w:rsid w:val="003E0263"/>
    <w:rsid w:val="004379DC"/>
    <w:rsid w:val="004435B1"/>
    <w:rsid w:val="0044685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947C2"/>
    <w:rsid w:val="005B4B03"/>
    <w:rsid w:val="005B4E3A"/>
    <w:rsid w:val="005B6889"/>
    <w:rsid w:val="005F0495"/>
    <w:rsid w:val="00605055"/>
    <w:rsid w:val="00611DAD"/>
    <w:rsid w:val="00612E0E"/>
    <w:rsid w:val="00617126"/>
    <w:rsid w:val="00671D83"/>
    <w:rsid w:val="006C4267"/>
    <w:rsid w:val="0073288A"/>
    <w:rsid w:val="007B300B"/>
    <w:rsid w:val="007F0420"/>
    <w:rsid w:val="00815B9D"/>
    <w:rsid w:val="00875069"/>
    <w:rsid w:val="00895541"/>
    <w:rsid w:val="008C5FCE"/>
    <w:rsid w:val="00955874"/>
    <w:rsid w:val="00957F6E"/>
    <w:rsid w:val="009676A8"/>
    <w:rsid w:val="00967D98"/>
    <w:rsid w:val="00977627"/>
    <w:rsid w:val="009C49E7"/>
    <w:rsid w:val="009D20BB"/>
    <w:rsid w:val="009D7BB7"/>
    <w:rsid w:val="009E6443"/>
    <w:rsid w:val="00A547A0"/>
    <w:rsid w:val="00AF0F92"/>
    <w:rsid w:val="00B021A8"/>
    <w:rsid w:val="00B06503"/>
    <w:rsid w:val="00B41683"/>
    <w:rsid w:val="00B600AA"/>
    <w:rsid w:val="00B9044E"/>
    <w:rsid w:val="00B95D6D"/>
    <w:rsid w:val="00B97696"/>
    <w:rsid w:val="00BA717D"/>
    <w:rsid w:val="00BB2C8D"/>
    <w:rsid w:val="00BD1852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27A9C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0B151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7321F-1A4E-43CE-B2EC-2922488E2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0345F-17DC-4ED8-8B9B-87926CA6D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Vlasta Málková</cp:lastModifiedBy>
  <cp:revision>2</cp:revision>
  <cp:lastPrinted>2013-04-10T09:28:00Z</cp:lastPrinted>
  <dcterms:created xsi:type="dcterms:W3CDTF">2022-09-15T13:44:00Z</dcterms:created>
  <dcterms:modified xsi:type="dcterms:W3CDTF">2022-09-15T13:44:00Z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