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FFBE7" w14:textId="77777777" w:rsidR="00967D98" w:rsidRDefault="001024CD" w:rsidP="003617B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4CD">
        <w:rPr>
          <w:rFonts w:ascii="Times New Roman" w:hAnsi="Times New Roman" w:cs="Times New Roman"/>
          <w:b/>
          <w:bCs/>
          <w:sz w:val="28"/>
          <w:u w:val="single"/>
        </w:rPr>
        <w:t xml:space="preserve">5. </w:t>
      </w:r>
      <w:r w:rsidR="003617BD">
        <w:rPr>
          <w:rFonts w:ascii="Times New Roman" w:hAnsi="Times New Roman" w:cs="Times New Roman"/>
          <w:b/>
          <w:bCs/>
          <w:sz w:val="28"/>
          <w:u w:val="single"/>
        </w:rPr>
        <w:t>Výsledky hospodaření obce za rok 2019</w:t>
      </w:r>
    </w:p>
    <w:p w14:paraId="347F99F2" w14:textId="77777777"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41A844" w14:textId="77777777" w:rsidR="003617BD" w:rsidRDefault="003617BD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E0F9E4" w14:textId="77777777"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DF7AB7" w14:textId="77777777" w:rsidR="00F14A75" w:rsidRPr="001039D6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73A4FB" w14:textId="77777777" w:rsidR="003D2688" w:rsidRPr="003D2688" w:rsidRDefault="003D2688" w:rsidP="003D2688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D2688">
        <w:rPr>
          <w:rFonts w:ascii="Times New Roman" w:eastAsia="Times New Roman" w:hAnsi="Times New Roman" w:cs="Times New Roman"/>
          <w:sz w:val="24"/>
          <w:szCs w:val="28"/>
          <w:lang w:eastAsia="ar-SA"/>
        </w:rPr>
        <w:t>Inventarizace byla řádně provedena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Pr="003D26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rozdíly mezi skutečností a účetnictvím nebyly nalezeny.</w:t>
      </w:r>
    </w:p>
    <w:p w14:paraId="738D1D9A" w14:textId="77777777" w:rsidR="003D2688" w:rsidRPr="003D2688" w:rsidRDefault="003D2688" w:rsidP="003D2688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D26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Přezkum hospodaření provedli pracovníci Krajského úřadu Středočeského kraje se závěrem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br/>
      </w:r>
      <w:r w:rsidRPr="003D2688">
        <w:rPr>
          <w:rFonts w:ascii="Times New Roman" w:eastAsia="Times New Roman" w:hAnsi="Times New Roman" w:cs="Times New Roman"/>
          <w:sz w:val="24"/>
          <w:szCs w:val="28"/>
          <w:lang w:eastAsia="ar-SA"/>
        </w:rPr>
        <w:t>„ nebyly zjištěny chyby a nedostatky“.</w:t>
      </w:r>
    </w:p>
    <w:p w14:paraId="07B596C8" w14:textId="77777777" w:rsidR="003D2688" w:rsidRPr="003D2688" w:rsidRDefault="003D2688" w:rsidP="003D2688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D2688">
        <w:rPr>
          <w:rFonts w:ascii="Times New Roman" w:eastAsia="Times New Roman" w:hAnsi="Times New Roman" w:cs="Times New Roman"/>
          <w:sz w:val="24"/>
          <w:szCs w:val="28"/>
          <w:lang w:eastAsia="ar-SA"/>
        </w:rPr>
        <w:t>Podle zákona č. 250/2000 Sb. je obec povinna předložit ke schválení zastupitelstvu závěrečný účet / po předchozím vyvěšení 15 dnů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na úřední desce</w:t>
      </w:r>
      <w:r w:rsidRPr="003D2688">
        <w:rPr>
          <w:rFonts w:ascii="Times New Roman" w:eastAsia="Times New Roman" w:hAnsi="Times New Roman" w:cs="Times New Roman"/>
          <w:sz w:val="24"/>
          <w:szCs w:val="28"/>
          <w:lang w:eastAsia="ar-SA"/>
        </w:rPr>
        <w:t>/, jehož nedílnou součástí je výkaz FIN 2-12 M / tj. výkaz pro hodnocení plnění rozpočtu/ a zpráva o přezkoumání hospodaření.</w:t>
      </w:r>
    </w:p>
    <w:p w14:paraId="5C66379E" w14:textId="77777777" w:rsidR="003D2688" w:rsidRPr="003D2688" w:rsidRDefault="003D2688" w:rsidP="003D2688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D2688">
        <w:rPr>
          <w:rFonts w:ascii="Times New Roman" w:eastAsia="Times New Roman" w:hAnsi="Times New Roman" w:cs="Times New Roman"/>
          <w:sz w:val="24"/>
          <w:szCs w:val="28"/>
          <w:lang w:eastAsia="ar-SA"/>
        </w:rPr>
        <w:t>Součástí účetní závěrky je rozvaha, výsledovka a inventarizační zpráva.</w:t>
      </w:r>
    </w:p>
    <w:p w14:paraId="587094BE" w14:textId="77777777" w:rsidR="00521DF2" w:rsidRPr="00B9044E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72FE3" w14:textId="77777777" w:rsidR="00521DF2" w:rsidRPr="00B9044E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44E"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14:paraId="18C502C4" w14:textId="77777777" w:rsidR="003D2688" w:rsidRPr="003D2688" w:rsidRDefault="003D2688" w:rsidP="003D2688">
      <w:pPr>
        <w:jc w:val="both"/>
        <w:rPr>
          <w:rFonts w:ascii="Times New Roman" w:hAnsi="Times New Roman" w:cs="Times New Roman"/>
          <w:sz w:val="24"/>
          <w:szCs w:val="26"/>
          <w:lang w:eastAsia="cs-CZ"/>
        </w:rPr>
      </w:pPr>
      <w:r w:rsidRPr="003D2688">
        <w:rPr>
          <w:rFonts w:ascii="Times New Roman" w:hAnsi="Times New Roman" w:cs="Times New Roman"/>
          <w:sz w:val="24"/>
          <w:szCs w:val="26"/>
          <w:lang w:eastAsia="cs-CZ"/>
        </w:rPr>
        <w:t>Usnesení č. 1:</w:t>
      </w:r>
    </w:p>
    <w:p w14:paraId="5907D0E0" w14:textId="77777777" w:rsidR="003D2688" w:rsidRPr="003D2688" w:rsidRDefault="003D2688" w:rsidP="003D2688">
      <w:pPr>
        <w:tabs>
          <w:tab w:val="left" w:pos="708"/>
        </w:tabs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</w:pPr>
      <w:r w:rsidRPr="003D2688"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  <w:t>l. s c h v a l u j e</w:t>
      </w:r>
    </w:p>
    <w:p w14:paraId="1BE4F9A5" w14:textId="77777777" w:rsidR="003D2688" w:rsidRPr="003D2688" w:rsidRDefault="003D2688" w:rsidP="003D2688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3D2688">
        <w:rPr>
          <w:rFonts w:ascii="Times New Roman" w:hAnsi="Times New Roman" w:cs="Times New Roman"/>
          <w:sz w:val="24"/>
          <w:szCs w:val="20"/>
        </w:rPr>
        <w:t>Účetní z</w:t>
      </w:r>
      <w:r>
        <w:rPr>
          <w:rFonts w:ascii="Times New Roman" w:hAnsi="Times New Roman" w:cs="Times New Roman"/>
          <w:sz w:val="24"/>
          <w:szCs w:val="20"/>
        </w:rPr>
        <w:t xml:space="preserve">ávěrku </w:t>
      </w:r>
      <w:r w:rsidR="001024CD">
        <w:rPr>
          <w:rFonts w:ascii="Times New Roman" w:hAnsi="Times New Roman" w:cs="Times New Roman"/>
          <w:sz w:val="24"/>
          <w:szCs w:val="20"/>
        </w:rPr>
        <w:t>obce za rok 201</w:t>
      </w:r>
      <w:r w:rsidR="003617BD">
        <w:rPr>
          <w:rFonts w:ascii="Times New Roman" w:hAnsi="Times New Roman" w:cs="Times New Roman"/>
          <w:sz w:val="24"/>
          <w:szCs w:val="20"/>
        </w:rPr>
        <w:t>9</w:t>
      </w:r>
      <w:r w:rsidRPr="003D2688">
        <w:rPr>
          <w:rFonts w:ascii="Times New Roman" w:hAnsi="Times New Roman" w:cs="Times New Roman"/>
          <w:sz w:val="24"/>
          <w:szCs w:val="20"/>
        </w:rPr>
        <w:t xml:space="preserve">.  </w:t>
      </w:r>
    </w:p>
    <w:p w14:paraId="3A49E15E" w14:textId="77777777" w:rsidR="003D2688" w:rsidRPr="003D2688" w:rsidRDefault="003D2688" w:rsidP="003D2688">
      <w:pPr>
        <w:jc w:val="both"/>
        <w:rPr>
          <w:rFonts w:ascii="Times New Roman" w:hAnsi="Times New Roman" w:cs="Times New Roman"/>
          <w:sz w:val="24"/>
          <w:szCs w:val="26"/>
          <w:lang w:eastAsia="cs-CZ"/>
        </w:rPr>
      </w:pPr>
      <w:r w:rsidRPr="003D2688">
        <w:rPr>
          <w:rFonts w:ascii="Times New Roman" w:hAnsi="Times New Roman" w:cs="Times New Roman"/>
          <w:sz w:val="24"/>
          <w:szCs w:val="26"/>
          <w:lang w:eastAsia="cs-CZ"/>
        </w:rPr>
        <w:t>Usnesení č. 2:</w:t>
      </w:r>
    </w:p>
    <w:p w14:paraId="3F57B65B" w14:textId="77777777" w:rsidR="003D2688" w:rsidRPr="003D2688" w:rsidRDefault="003D2688" w:rsidP="003D2688">
      <w:pPr>
        <w:tabs>
          <w:tab w:val="left" w:pos="708"/>
        </w:tabs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</w:pPr>
      <w:r w:rsidRPr="003D2688"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  <w:t>l. s c h v a l u j e</w:t>
      </w:r>
    </w:p>
    <w:p w14:paraId="22FB876B" w14:textId="77777777" w:rsidR="003D2688" w:rsidRPr="003D2688" w:rsidRDefault="003D2688" w:rsidP="003D2688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3D2688">
        <w:rPr>
          <w:rFonts w:ascii="Times New Roman" w:hAnsi="Times New Roman" w:cs="Times New Roman"/>
          <w:sz w:val="24"/>
          <w:szCs w:val="20"/>
        </w:rPr>
        <w:t>Závěr</w:t>
      </w:r>
      <w:r>
        <w:rPr>
          <w:rFonts w:ascii="Times New Roman" w:hAnsi="Times New Roman" w:cs="Times New Roman"/>
          <w:sz w:val="24"/>
          <w:szCs w:val="20"/>
        </w:rPr>
        <w:t>ečný účet obce Psáry za rok 201</w:t>
      </w:r>
      <w:r w:rsidR="003617BD">
        <w:rPr>
          <w:rFonts w:ascii="Times New Roman" w:hAnsi="Times New Roman" w:cs="Times New Roman"/>
          <w:sz w:val="24"/>
          <w:szCs w:val="20"/>
        </w:rPr>
        <w:t>9</w:t>
      </w:r>
      <w:r w:rsidR="001024CD">
        <w:rPr>
          <w:rFonts w:ascii="Times New Roman" w:hAnsi="Times New Roman" w:cs="Times New Roman"/>
          <w:sz w:val="24"/>
          <w:szCs w:val="20"/>
        </w:rPr>
        <w:t xml:space="preserve"> a vyjadřuje souhlas s celoročním hospodařením obce </w:t>
      </w:r>
      <w:r>
        <w:rPr>
          <w:rFonts w:ascii="Times New Roman" w:hAnsi="Times New Roman" w:cs="Times New Roman"/>
          <w:sz w:val="24"/>
          <w:szCs w:val="20"/>
        </w:rPr>
        <w:t>za rok 201</w:t>
      </w:r>
      <w:r w:rsidR="003617BD">
        <w:rPr>
          <w:rFonts w:ascii="Times New Roman" w:hAnsi="Times New Roman" w:cs="Times New Roman"/>
          <w:sz w:val="24"/>
          <w:szCs w:val="20"/>
        </w:rPr>
        <w:t>9</w:t>
      </w:r>
      <w:r w:rsidRPr="003D2688">
        <w:rPr>
          <w:rFonts w:ascii="Times New Roman" w:hAnsi="Times New Roman" w:cs="Times New Roman"/>
          <w:sz w:val="24"/>
          <w:szCs w:val="20"/>
        </w:rPr>
        <w:t xml:space="preserve"> a to bez výhrad.  </w:t>
      </w:r>
    </w:p>
    <w:p w14:paraId="2686DCDA" w14:textId="77777777" w:rsidR="000C07EB" w:rsidRPr="00F11CDD" w:rsidRDefault="000C07EB" w:rsidP="000C07EB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14:paraId="1ED36DE4" w14:textId="77777777"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14:paraId="2C835043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7D60" w14:textId="77777777" w:rsidR="00617126" w:rsidRPr="001024CD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024CD">
              <w:rPr>
                <w:rFonts w:ascii="Times New Roman" w:hAnsi="Times New Roman" w:cs="Times New Roman"/>
                <w:sz w:val="24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9289" w14:textId="77777777" w:rsidR="00617126" w:rsidRPr="001024CD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024CD">
              <w:rPr>
                <w:rFonts w:ascii="Times New Roman" w:hAnsi="Times New Roman" w:cs="Times New Roman"/>
                <w:sz w:val="24"/>
                <w:szCs w:val="26"/>
              </w:rPr>
              <w:t>Zasedání zastupitelstva obce Psáry</w:t>
            </w:r>
          </w:p>
        </w:tc>
      </w:tr>
      <w:tr w:rsidR="00617126" w:rsidRPr="001039D6" w14:paraId="2E95DBA3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E08C" w14:textId="77777777" w:rsidR="00617126" w:rsidRPr="001024CD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024CD">
              <w:rPr>
                <w:rFonts w:ascii="Times New Roman" w:hAnsi="Times New Roman" w:cs="Times New Roman"/>
                <w:sz w:val="24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3C44" w14:textId="77777777" w:rsidR="00617126" w:rsidRPr="001024CD" w:rsidRDefault="003E0263" w:rsidP="0010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024CD">
              <w:rPr>
                <w:rFonts w:ascii="Times New Roman" w:hAnsi="Times New Roman" w:cs="Times New Roman"/>
                <w:sz w:val="24"/>
                <w:szCs w:val="26"/>
              </w:rPr>
              <w:t xml:space="preserve">Č. </w:t>
            </w:r>
            <w:r w:rsidR="003617BD">
              <w:rPr>
                <w:rFonts w:ascii="Times New Roman" w:hAnsi="Times New Roman" w:cs="Times New Roman"/>
                <w:sz w:val="24"/>
                <w:szCs w:val="26"/>
              </w:rPr>
              <w:t>3-2020</w:t>
            </w:r>
            <w:r w:rsidR="00E718F8" w:rsidRPr="001024CD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="003617BD">
              <w:rPr>
                <w:rFonts w:ascii="Times New Roman" w:hAnsi="Times New Roman" w:cs="Times New Roman"/>
                <w:sz w:val="24"/>
                <w:szCs w:val="26"/>
              </w:rPr>
              <w:t>17. 6. 2020</w:t>
            </w:r>
          </w:p>
        </w:tc>
      </w:tr>
      <w:tr w:rsidR="00617126" w:rsidRPr="001039D6" w14:paraId="078D521B" w14:textId="77777777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DB60" w14:textId="77777777" w:rsidR="00617126" w:rsidRPr="001024CD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1024CD">
              <w:rPr>
                <w:rFonts w:ascii="Times New Roman" w:hAnsi="Times New Roman" w:cs="Times New Roman"/>
                <w:sz w:val="24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BF94" w14:textId="77777777" w:rsidR="00617126" w:rsidRPr="001024CD" w:rsidRDefault="003D2688" w:rsidP="00B60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024CD">
              <w:rPr>
                <w:rFonts w:ascii="Times New Roman" w:hAnsi="Times New Roman" w:cs="Times New Roman"/>
                <w:b/>
                <w:sz w:val="24"/>
                <w:szCs w:val="26"/>
              </w:rPr>
              <w:t>Jaroslava Alferyová</w:t>
            </w:r>
          </w:p>
        </w:tc>
      </w:tr>
    </w:tbl>
    <w:p w14:paraId="53939845" w14:textId="77777777"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8BE37" w14:textId="77777777"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14:paraId="4A847582" w14:textId="77777777"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9DF44" w14:textId="77777777"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14:paraId="13A11AC6" w14:textId="77777777"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72631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pStyle w:val="Zkladntex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5"/>
    <w:rsid w:val="00000731"/>
    <w:rsid w:val="00047DE5"/>
    <w:rsid w:val="00080B19"/>
    <w:rsid w:val="000822AE"/>
    <w:rsid w:val="000C07EB"/>
    <w:rsid w:val="001024CD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C6B97"/>
    <w:rsid w:val="002E3717"/>
    <w:rsid w:val="002E607D"/>
    <w:rsid w:val="002E78DC"/>
    <w:rsid w:val="00333909"/>
    <w:rsid w:val="003617BD"/>
    <w:rsid w:val="00364ECA"/>
    <w:rsid w:val="0039473D"/>
    <w:rsid w:val="003A68A6"/>
    <w:rsid w:val="003C0DFC"/>
    <w:rsid w:val="003D2688"/>
    <w:rsid w:val="003E0263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B4B03"/>
    <w:rsid w:val="005B4E3A"/>
    <w:rsid w:val="005B6889"/>
    <w:rsid w:val="005F0495"/>
    <w:rsid w:val="00605055"/>
    <w:rsid w:val="00611DAD"/>
    <w:rsid w:val="00617126"/>
    <w:rsid w:val="00671D83"/>
    <w:rsid w:val="006C4267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9044E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C68A7"/>
    <w:rsid w:val="00DD47DC"/>
    <w:rsid w:val="00DD5EC9"/>
    <w:rsid w:val="00DF2A33"/>
    <w:rsid w:val="00DF2BCA"/>
    <w:rsid w:val="00DF4008"/>
    <w:rsid w:val="00E05168"/>
    <w:rsid w:val="00E718F8"/>
    <w:rsid w:val="00E82DBF"/>
    <w:rsid w:val="00EB40BF"/>
    <w:rsid w:val="00F05ADB"/>
    <w:rsid w:val="00F11CDD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B63A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3D268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D268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81E518FC1D154A89DD4A39D394FF56" ma:contentTypeVersion="10" ma:contentTypeDescription="Vytvoří nový dokument" ma:contentTypeScope="" ma:versionID="ae0d01cdc38f5cb1f70241564f147fb4">
  <xsd:schema xmlns:xsd="http://www.w3.org/2001/XMLSchema" xmlns:xs="http://www.w3.org/2001/XMLSchema" xmlns:p="http://schemas.microsoft.com/office/2006/metadata/properties" xmlns:ns3="045b76ad-1485-468f-aea2-351f473fed0a" targetNamespace="http://schemas.microsoft.com/office/2006/metadata/properties" ma:root="true" ma:fieldsID="cb7246da77cbe7237f8da323af58be66" ns3:_="">
    <xsd:import namespace="045b76ad-1485-468f-aea2-351f473fe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76ad-1485-468f-aea2-351f473f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3BA0-FB85-46F4-9D22-7E33B7F1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b76ad-1485-468f-aea2-351f473f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CBF2D-11D7-496F-8996-0B9D44248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0345F-17DC-4ED8-8B9B-87926CA6D0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2DC235-A8DB-48BF-B76E-AFE35563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2020-06-12T08:29:00Z</dcterms:created>
  <dcterms:modified xsi:type="dcterms:W3CDTF">2020-06-12T08:29:00Z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0x010100FC81E518FC1D154A89DD4A39D394FF56</vt:lpwstr>
  </property>
</Properties>
</file>