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0AA834" w14:textId="77777777" w:rsidR="00F565E2" w:rsidRPr="00E20693" w:rsidRDefault="00F565E2" w:rsidP="00F565E2">
      <w:pPr>
        <w:jc w:val="center"/>
        <w:rPr>
          <w:rFonts w:eastAsia="Bookman Old Style"/>
          <w:b/>
          <w:bCs/>
          <w:caps/>
          <w:color w:val="FF0000"/>
          <w:sz w:val="28"/>
          <w:szCs w:val="28"/>
        </w:rPr>
      </w:pPr>
    </w:p>
    <w:p w14:paraId="07E3C29D" w14:textId="77777777" w:rsidR="00F565E2" w:rsidRPr="00C63BA1" w:rsidRDefault="00F565E2" w:rsidP="00F565E2">
      <w:pPr>
        <w:jc w:val="center"/>
        <w:rPr>
          <w:rFonts w:eastAsia="Bookman Old Style"/>
          <w:b/>
          <w:bCs/>
          <w:caps/>
          <w:sz w:val="28"/>
          <w:szCs w:val="28"/>
        </w:rPr>
      </w:pPr>
      <w:r w:rsidRPr="00C63BA1">
        <w:rPr>
          <w:rFonts w:eastAsia="Bookman Old Style"/>
          <w:b/>
          <w:bCs/>
          <w:caps/>
          <w:sz w:val="28"/>
          <w:szCs w:val="28"/>
        </w:rPr>
        <w:t>K u p n í    s m l o u v a</w:t>
      </w:r>
    </w:p>
    <w:p w14:paraId="47ADADD8" w14:textId="2BB99D1A" w:rsidR="00F565E2" w:rsidRPr="00C63BA1" w:rsidRDefault="00F565E2" w:rsidP="00F565E2">
      <w:pPr>
        <w:widowControl w:val="0"/>
        <w:autoSpaceDE w:val="0"/>
        <w:autoSpaceDN w:val="0"/>
        <w:adjustRightInd w:val="0"/>
        <w:jc w:val="center"/>
        <w:rPr>
          <w:rFonts w:eastAsia="Times New Roman"/>
          <w:b/>
          <w:bCs/>
          <w:sz w:val="20"/>
          <w:szCs w:val="20"/>
          <w:lang w:eastAsia="cs-CZ"/>
        </w:rPr>
      </w:pPr>
      <w:r w:rsidRPr="00C63BA1">
        <w:rPr>
          <w:rFonts w:eastAsia="Times New Roman"/>
          <w:b/>
          <w:bCs/>
          <w:sz w:val="20"/>
          <w:szCs w:val="20"/>
          <w:lang w:eastAsia="cs-CZ"/>
        </w:rPr>
        <w:t xml:space="preserve">uzavřená podle § </w:t>
      </w:r>
      <w:r>
        <w:rPr>
          <w:rFonts w:eastAsia="Times New Roman"/>
          <w:b/>
          <w:bCs/>
          <w:sz w:val="20"/>
          <w:szCs w:val="20"/>
          <w:lang w:eastAsia="cs-CZ"/>
        </w:rPr>
        <w:t>2</w:t>
      </w:r>
      <w:r w:rsidR="00877C11">
        <w:rPr>
          <w:rFonts w:eastAsia="Times New Roman"/>
          <w:b/>
          <w:bCs/>
          <w:sz w:val="20"/>
          <w:szCs w:val="20"/>
          <w:lang w:eastAsia="cs-CZ"/>
        </w:rPr>
        <w:t>128</w:t>
      </w:r>
      <w:r w:rsidRPr="00C63BA1">
        <w:rPr>
          <w:rFonts w:eastAsia="Times New Roman"/>
          <w:b/>
          <w:bCs/>
          <w:sz w:val="20"/>
          <w:szCs w:val="20"/>
          <w:lang w:eastAsia="cs-CZ"/>
        </w:rPr>
        <w:t xml:space="preserve"> a násl. </w:t>
      </w:r>
      <w:r w:rsidR="00877C11">
        <w:rPr>
          <w:rFonts w:eastAsia="Times New Roman"/>
          <w:b/>
          <w:bCs/>
          <w:sz w:val="20"/>
          <w:szCs w:val="20"/>
          <w:lang w:eastAsia="cs-CZ"/>
        </w:rPr>
        <w:t xml:space="preserve"> zákona č. 89/2012 Sb., </w:t>
      </w:r>
      <w:r w:rsidRPr="00C63BA1">
        <w:rPr>
          <w:rFonts w:eastAsia="Times New Roman"/>
          <w:b/>
          <w:bCs/>
          <w:sz w:val="20"/>
          <w:szCs w:val="20"/>
          <w:lang w:eastAsia="cs-CZ"/>
        </w:rPr>
        <w:t>občanského zákoníku</w:t>
      </w:r>
    </w:p>
    <w:p w14:paraId="6CF302C5" w14:textId="77777777" w:rsidR="00F565E2" w:rsidRPr="00C63BA1" w:rsidRDefault="00F565E2" w:rsidP="00F565E2">
      <w:pPr>
        <w:widowControl w:val="0"/>
        <w:autoSpaceDE w:val="0"/>
        <w:autoSpaceDN w:val="0"/>
        <w:adjustRightInd w:val="0"/>
        <w:jc w:val="both"/>
        <w:rPr>
          <w:rFonts w:eastAsia="Times New Roman"/>
          <w:b/>
          <w:bCs/>
          <w:szCs w:val="20"/>
          <w:lang w:eastAsia="cs-CZ"/>
        </w:rPr>
      </w:pPr>
    </w:p>
    <w:p w14:paraId="41BE2E76" w14:textId="77777777" w:rsidR="00F565E2" w:rsidRPr="00C63BA1" w:rsidRDefault="00F565E2" w:rsidP="00F565E2">
      <w:pPr>
        <w:widowControl w:val="0"/>
        <w:autoSpaceDE w:val="0"/>
        <w:autoSpaceDN w:val="0"/>
        <w:adjustRightInd w:val="0"/>
        <w:jc w:val="both"/>
        <w:rPr>
          <w:rFonts w:eastAsia="Times New Roman"/>
          <w:b/>
          <w:bCs/>
          <w:szCs w:val="20"/>
          <w:lang w:eastAsia="cs-CZ"/>
        </w:rPr>
      </w:pPr>
    </w:p>
    <w:p w14:paraId="3809381D" w14:textId="77777777" w:rsidR="00F565E2" w:rsidRPr="00C63BA1" w:rsidRDefault="00F565E2" w:rsidP="00F565E2">
      <w:pPr>
        <w:widowControl w:val="0"/>
        <w:autoSpaceDE w:val="0"/>
        <w:autoSpaceDN w:val="0"/>
        <w:adjustRightInd w:val="0"/>
        <w:jc w:val="center"/>
        <w:rPr>
          <w:rFonts w:eastAsia="Times New Roman"/>
          <w:b/>
          <w:bCs/>
          <w:szCs w:val="20"/>
          <w:lang w:eastAsia="cs-CZ"/>
        </w:rPr>
      </w:pPr>
      <w:r w:rsidRPr="00C63BA1">
        <w:rPr>
          <w:rFonts w:eastAsia="Times New Roman"/>
          <w:b/>
          <w:bCs/>
          <w:szCs w:val="20"/>
          <w:lang w:eastAsia="cs-CZ"/>
        </w:rPr>
        <w:t>I.</w:t>
      </w:r>
    </w:p>
    <w:p w14:paraId="54BA82CE" w14:textId="77777777" w:rsidR="00F565E2" w:rsidRDefault="00F565E2" w:rsidP="00F565E2">
      <w:pPr>
        <w:widowControl w:val="0"/>
        <w:autoSpaceDE w:val="0"/>
        <w:autoSpaceDN w:val="0"/>
        <w:adjustRightInd w:val="0"/>
        <w:jc w:val="center"/>
        <w:rPr>
          <w:rFonts w:eastAsia="Times New Roman"/>
          <w:b/>
          <w:bCs/>
          <w:szCs w:val="20"/>
          <w:lang w:eastAsia="cs-CZ"/>
        </w:rPr>
      </w:pPr>
      <w:r w:rsidRPr="00C63BA1">
        <w:rPr>
          <w:rFonts w:eastAsia="Times New Roman"/>
          <w:b/>
          <w:bCs/>
          <w:szCs w:val="20"/>
          <w:lang w:eastAsia="cs-CZ"/>
        </w:rPr>
        <w:t>Smluvní strany</w:t>
      </w:r>
    </w:p>
    <w:p w14:paraId="1239039D" w14:textId="77777777" w:rsidR="00F565E2" w:rsidRPr="00C63BA1" w:rsidRDefault="00F565E2" w:rsidP="00F565E2">
      <w:pPr>
        <w:widowControl w:val="0"/>
        <w:autoSpaceDE w:val="0"/>
        <w:autoSpaceDN w:val="0"/>
        <w:adjustRightInd w:val="0"/>
        <w:jc w:val="center"/>
        <w:rPr>
          <w:rFonts w:eastAsia="Times New Roman"/>
          <w:b/>
          <w:bCs/>
          <w:szCs w:val="20"/>
          <w:lang w:eastAsia="cs-CZ"/>
        </w:rPr>
      </w:pPr>
    </w:p>
    <w:p w14:paraId="304C4B4B" w14:textId="77777777" w:rsidR="00F565E2" w:rsidRPr="00C63BA1" w:rsidRDefault="00F565E2" w:rsidP="00F565E2">
      <w:pPr>
        <w:rPr>
          <w:rFonts w:eastAsia="Times New Roman"/>
          <w:b/>
          <w:bCs/>
        </w:rPr>
      </w:pPr>
      <w:r w:rsidRPr="00C63BA1">
        <w:rPr>
          <w:rFonts w:eastAsia="Times New Roman" w:cs="Arial"/>
          <w:b/>
          <w:bCs/>
          <w:szCs w:val="20"/>
          <w:lang w:eastAsia="cs-CZ"/>
        </w:rPr>
        <w:t xml:space="preserve">1/  </w:t>
      </w:r>
      <w:r w:rsidRPr="00C63BA1">
        <w:rPr>
          <w:rFonts w:eastAsia="Times New Roman" w:cs="Arial"/>
          <w:b/>
          <w:bCs/>
          <w:szCs w:val="20"/>
          <w:lang w:eastAsia="cs-CZ"/>
        </w:rPr>
        <w:tab/>
      </w:r>
      <w:r w:rsidRPr="00C63BA1">
        <w:rPr>
          <w:rFonts w:eastAsia="Times New Roman"/>
          <w:b/>
          <w:bCs/>
        </w:rPr>
        <w:t>Obec Psáry</w:t>
      </w:r>
    </w:p>
    <w:p w14:paraId="79F14AFE" w14:textId="4B1296E9" w:rsidR="00F565E2" w:rsidRDefault="00F565E2" w:rsidP="00F565E2">
      <w:pPr>
        <w:ind w:firstLine="708"/>
        <w:rPr>
          <w:rFonts w:eastAsia="Times New Roman"/>
        </w:rPr>
      </w:pPr>
      <w:r w:rsidRPr="00C63BA1">
        <w:rPr>
          <w:rFonts w:eastAsia="Times New Roman"/>
        </w:rPr>
        <w:t>IČ: 002 41</w:t>
      </w:r>
      <w:r>
        <w:rPr>
          <w:rFonts w:eastAsia="Times New Roman"/>
        </w:rPr>
        <w:t> </w:t>
      </w:r>
      <w:r w:rsidRPr="00C63BA1">
        <w:rPr>
          <w:rFonts w:eastAsia="Times New Roman"/>
        </w:rPr>
        <w:t>580</w:t>
      </w:r>
    </w:p>
    <w:p w14:paraId="38D6EECE" w14:textId="77777777" w:rsidR="00F565E2" w:rsidRPr="00C63BA1" w:rsidRDefault="00F565E2" w:rsidP="00F565E2">
      <w:pPr>
        <w:ind w:firstLine="708"/>
        <w:rPr>
          <w:rFonts w:eastAsia="Times New Roman"/>
        </w:rPr>
      </w:pPr>
      <w:r>
        <w:rPr>
          <w:rFonts w:eastAsia="Times New Roman"/>
        </w:rPr>
        <w:t>DIČ: CZ00241580</w:t>
      </w:r>
    </w:p>
    <w:p w14:paraId="28942A7B" w14:textId="77777777" w:rsidR="00F565E2" w:rsidRPr="00C63BA1" w:rsidRDefault="00877C11" w:rsidP="00F565E2">
      <w:pPr>
        <w:widowControl w:val="0"/>
        <w:autoSpaceDE w:val="0"/>
        <w:autoSpaceDN w:val="0"/>
        <w:adjustRightInd w:val="0"/>
        <w:ind w:firstLine="708"/>
        <w:jc w:val="both"/>
        <w:rPr>
          <w:rFonts w:eastAsia="Times New Roman"/>
          <w:lang w:eastAsia="cs-CZ"/>
        </w:rPr>
      </w:pPr>
      <w:r>
        <w:rPr>
          <w:rFonts w:eastAsia="Times New Roman"/>
          <w:lang w:eastAsia="cs-CZ"/>
        </w:rPr>
        <w:t xml:space="preserve">se </w:t>
      </w:r>
      <w:r w:rsidR="00F565E2" w:rsidRPr="00C63BA1">
        <w:rPr>
          <w:rFonts w:eastAsia="Times New Roman"/>
          <w:lang w:eastAsia="cs-CZ"/>
        </w:rPr>
        <w:t>sídlem Pražská 137, 252 44 Psáry</w:t>
      </w:r>
    </w:p>
    <w:p w14:paraId="572E7BC3" w14:textId="77777777" w:rsidR="00F565E2" w:rsidRPr="00C63BA1" w:rsidRDefault="00F565E2" w:rsidP="00F565E2">
      <w:pPr>
        <w:widowControl w:val="0"/>
        <w:autoSpaceDE w:val="0"/>
        <w:autoSpaceDN w:val="0"/>
        <w:adjustRightInd w:val="0"/>
        <w:ind w:firstLine="708"/>
        <w:jc w:val="both"/>
        <w:rPr>
          <w:rFonts w:eastAsia="Times New Roman"/>
          <w:lang w:eastAsia="cs-CZ"/>
        </w:rPr>
      </w:pPr>
      <w:r w:rsidRPr="00C63BA1">
        <w:rPr>
          <w:rFonts w:eastAsia="Times New Roman"/>
          <w:lang w:eastAsia="cs-CZ"/>
        </w:rPr>
        <w:t>zastoupená starostou Milanem Váchou</w:t>
      </w:r>
    </w:p>
    <w:p w14:paraId="2D4EC1D5" w14:textId="33CD9382" w:rsidR="00F565E2" w:rsidRPr="00C63BA1" w:rsidRDefault="00F565E2" w:rsidP="00F565E2">
      <w:pPr>
        <w:widowControl w:val="0"/>
        <w:autoSpaceDE w:val="0"/>
        <w:autoSpaceDN w:val="0"/>
        <w:adjustRightInd w:val="0"/>
        <w:jc w:val="both"/>
        <w:rPr>
          <w:rFonts w:eastAsia="Times New Roman"/>
          <w:lang w:eastAsia="cs-CZ"/>
        </w:rPr>
      </w:pPr>
      <w:r w:rsidRPr="00C63BA1">
        <w:rPr>
          <w:rFonts w:eastAsia="Times New Roman"/>
          <w:lang w:eastAsia="cs-CZ"/>
        </w:rPr>
        <w:tab/>
        <w:t xml:space="preserve">(dále jen </w:t>
      </w:r>
      <w:r w:rsidRPr="00C63BA1">
        <w:rPr>
          <w:rFonts w:eastAsia="Times New Roman"/>
          <w:b/>
          <w:bCs/>
          <w:lang w:eastAsia="cs-CZ"/>
        </w:rPr>
        <w:t>„</w:t>
      </w:r>
      <w:r w:rsidR="00BE62D5">
        <w:rPr>
          <w:rFonts w:eastAsia="Times New Roman"/>
          <w:b/>
          <w:bCs/>
          <w:lang w:eastAsia="cs-CZ"/>
        </w:rPr>
        <w:t>P</w:t>
      </w:r>
      <w:r>
        <w:rPr>
          <w:rFonts w:eastAsia="Times New Roman"/>
          <w:b/>
          <w:bCs/>
          <w:lang w:eastAsia="cs-CZ"/>
        </w:rPr>
        <w:t>rodávající</w:t>
      </w:r>
      <w:r w:rsidRPr="00C63BA1">
        <w:rPr>
          <w:rFonts w:eastAsia="Times New Roman"/>
          <w:b/>
          <w:bCs/>
          <w:lang w:eastAsia="cs-CZ"/>
        </w:rPr>
        <w:t>“</w:t>
      </w:r>
      <w:r w:rsidRPr="00C63BA1">
        <w:rPr>
          <w:rFonts w:eastAsia="Times New Roman"/>
          <w:lang w:eastAsia="cs-CZ"/>
        </w:rPr>
        <w:t>)</w:t>
      </w:r>
    </w:p>
    <w:p w14:paraId="416EC1A0" w14:textId="77777777" w:rsidR="00F565E2" w:rsidRPr="00C63BA1" w:rsidRDefault="00F565E2" w:rsidP="00F565E2">
      <w:pPr>
        <w:widowControl w:val="0"/>
        <w:autoSpaceDE w:val="0"/>
        <w:autoSpaceDN w:val="0"/>
        <w:adjustRightInd w:val="0"/>
        <w:jc w:val="both"/>
        <w:rPr>
          <w:rFonts w:eastAsia="Times New Roman"/>
        </w:rPr>
      </w:pPr>
    </w:p>
    <w:p w14:paraId="5106E846" w14:textId="77777777" w:rsidR="00F565E2" w:rsidRPr="00C63BA1" w:rsidRDefault="00F565E2" w:rsidP="00F565E2">
      <w:pPr>
        <w:rPr>
          <w:rFonts w:eastAsia="Times New Roman"/>
        </w:rPr>
      </w:pPr>
    </w:p>
    <w:p w14:paraId="11099468" w14:textId="77777777" w:rsidR="00F565E2" w:rsidRPr="00F565E2" w:rsidRDefault="00F565E2" w:rsidP="00F565E2">
      <w:pPr>
        <w:pStyle w:val="Prosttext"/>
        <w:rPr>
          <w:rFonts w:ascii="Times New Roman" w:hAnsi="Times New Roman"/>
          <w:b/>
          <w:sz w:val="24"/>
          <w:szCs w:val="24"/>
        </w:rPr>
      </w:pPr>
      <w:r w:rsidRPr="00C63BA1">
        <w:rPr>
          <w:rFonts w:eastAsia="Times New Roman"/>
          <w:b/>
          <w:bCs/>
        </w:rPr>
        <w:t xml:space="preserve">2/ </w:t>
      </w:r>
      <w:r w:rsidRPr="00C63BA1">
        <w:rPr>
          <w:rFonts w:eastAsia="Times New Roman"/>
          <w:b/>
          <w:bCs/>
        </w:rPr>
        <w:tab/>
      </w:r>
      <w:r w:rsidRPr="00F565E2">
        <w:rPr>
          <w:rFonts w:ascii="Times New Roman" w:hAnsi="Times New Roman"/>
          <w:b/>
          <w:sz w:val="24"/>
          <w:szCs w:val="24"/>
        </w:rPr>
        <w:t>Česká telekomunikační infrastruktura a.s.</w:t>
      </w:r>
    </w:p>
    <w:p w14:paraId="378F1E7E" w14:textId="77777777" w:rsidR="00F565E2" w:rsidRDefault="00F565E2" w:rsidP="00F565E2">
      <w:pPr>
        <w:pStyle w:val="Prosttext"/>
        <w:rPr>
          <w:rFonts w:ascii="Times New Roman" w:hAnsi="Times New Roman"/>
          <w:sz w:val="24"/>
          <w:szCs w:val="24"/>
        </w:rPr>
      </w:pPr>
      <w:r>
        <w:rPr>
          <w:rFonts w:ascii="Times New Roman" w:hAnsi="Times New Roman"/>
          <w:sz w:val="24"/>
          <w:szCs w:val="24"/>
        </w:rPr>
        <w:tab/>
        <w:t>IČ</w:t>
      </w:r>
      <w:r w:rsidR="00C76E2F">
        <w:rPr>
          <w:rFonts w:ascii="Times New Roman" w:hAnsi="Times New Roman"/>
          <w:sz w:val="24"/>
          <w:szCs w:val="24"/>
        </w:rPr>
        <w:t xml:space="preserve">: </w:t>
      </w:r>
      <w:r w:rsidR="00C76E2F">
        <w:rPr>
          <w:rFonts w:ascii="Times New Roman" w:eastAsia="Times New Roman" w:hAnsi="Times New Roman"/>
          <w:color w:val="000000"/>
          <w:sz w:val="24"/>
          <w:szCs w:val="24"/>
        </w:rPr>
        <w:t>04084063</w:t>
      </w:r>
    </w:p>
    <w:p w14:paraId="089190E8" w14:textId="77777777" w:rsidR="00F565E2" w:rsidRDefault="00F565E2" w:rsidP="00F565E2">
      <w:pPr>
        <w:pStyle w:val="Prosttext"/>
        <w:ind w:firstLine="708"/>
        <w:rPr>
          <w:rFonts w:ascii="Times New Roman" w:hAnsi="Times New Roman"/>
          <w:sz w:val="24"/>
          <w:szCs w:val="24"/>
        </w:rPr>
      </w:pPr>
      <w:r>
        <w:rPr>
          <w:rFonts w:ascii="Times New Roman" w:hAnsi="Times New Roman"/>
          <w:sz w:val="24"/>
          <w:szCs w:val="24"/>
        </w:rPr>
        <w:t>DIČ</w:t>
      </w:r>
      <w:r w:rsidR="00C76E2F">
        <w:rPr>
          <w:rFonts w:ascii="Times New Roman" w:hAnsi="Times New Roman"/>
          <w:sz w:val="24"/>
          <w:szCs w:val="24"/>
        </w:rPr>
        <w:t xml:space="preserve">: </w:t>
      </w:r>
      <w:r w:rsidR="00C76E2F">
        <w:rPr>
          <w:rFonts w:ascii="Times New Roman" w:eastAsia="Times New Roman" w:hAnsi="Times New Roman"/>
          <w:color w:val="000000"/>
          <w:sz w:val="24"/>
          <w:szCs w:val="24"/>
        </w:rPr>
        <w:t>CZ04084063</w:t>
      </w:r>
    </w:p>
    <w:p w14:paraId="5370D28C" w14:textId="1332025B" w:rsidR="00F565E2" w:rsidRPr="00F565E2" w:rsidRDefault="00877C11" w:rsidP="00F565E2">
      <w:pPr>
        <w:pStyle w:val="Prosttext"/>
        <w:ind w:firstLine="708"/>
        <w:rPr>
          <w:rFonts w:ascii="Times New Roman" w:hAnsi="Times New Roman"/>
          <w:sz w:val="24"/>
          <w:szCs w:val="24"/>
        </w:rPr>
      </w:pPr>
      <w:r>
        <w:rPr>
          <w:rFonts w:ascii="Times New Roman" w:hAnsi="Times New Roman"/>
          <w:sz w:val="24"/>
          <w:szCs w:val="24"/>
        </w:rPr>
        <w:t>se s</w:t>
      </w:r>
      <w:r w:rsidR="00C76E2F">
        <w:rPr>
          <w:rFonts w:ascii="Times New Roman" w:hAnsi="Times New Roman"/>
          <w:sz w:val="24"/>
          <w:szCs w:val="24"/>
        </w:rPr>
        <w:t xml:space="preserve">ídlem </w:t>
      </w:r>
      <w:r w:rsidR="00F565E2" w:rsidRPr="00F565E2">
        <w:rPr>
          <w:rFonts w:ascii="Times New Roman" w:hAnsi="Times New Roman"/>
          <w:sz w:val="24"/>
          <w:szCs w:val="24"/>
        </w:rPr>
        <w:t>Olšanská 2681/6, 130 00  Praha 3</w:t>
      </w:r>
    </w:p>
    <w:p w14:paraId="2A4A1C87" w14:textId="158693A7" w:rsidR="00F565E2" w:rsidRPr="00C63BA1" w:rsidRDefault="00F565E2" w:rsidP="00F565E2">
      <w:pPr>
        <w:widowControl w:val="0"/>
        <w:autoSpaceDE w:val="0"/>
        <w:autoSpaceDN w:val="0"/>
        <w:adjustRightInd w:val="0"/>
        <w:ind w:firstLine="708"/>
        <w:jc w:val="both"/>
        <w:rPr>
          <w:rFonts w:eastAsia="Times New Roman"/>
          <w:lang w:eastAsia="cs-CZ" w:bidi="cs-CZ"/>
        </w:rPr>
      </w:pPr>
      <w:r w:rsidRPr="00C63BA1">
        <w:rPr>
          <w:rFonts w:eastAsia="Times New Roman"/>
          <w:lang w:eastAsia="cs-CZ" w:bidi="cs-CZ"/>
        </w:rPr>
        <w:t xml:space="preserve">zapsaná v OR vedeném u </w:t>
      </w:r>
      <w:r>
        <w:rPr>
          <w:rFonts w:eastAsia="Times New Roman"/>
          <w:lang w:eastAsia="cs-CZ" w:bidi="cs-CZ"/>
        </w:rPr>
        <w:t>Městského soudu v Praze, oddíl B</w:t>
      </w:r>
      <w:r w:rsidRPr="00C63BA1">
        <w:rPr>
          <w:rFonts w:eastAsia="Times New Roman"/>
          <w:lang w:eastAsia="cs-CZ" w:bidi="cs-CZ"/>
        </w:rPr>
        <w:t xml:space="preserve">, vložka </w:t>
      </w:r>
      <w:r w:rsidR="00C76E2F">
        <w:t>20623</w:t>
      </w:r>
    </w:p>
    <w:p w14:paraId="78352E72" w14:textId="6DADB62C" w:rsidR="00F565E2" w:rsidRPr="00C63BA1" w:rsidRDefault="00C76E2F" w:rsidP="00F565E2">
      <w:pPr>
        <w:widowControl w:val="0"/>
        <w:suppressAutoHyphens/>
        <w:ind w:left="708"/>
        <w:jc w:val="both"/>
        <w:rPr>
          <w:rFonts w:eastAsia="Times New Roman"/>
          <w:lang w:eastAsia="cs-CZ" w:bidi="cs-CZ"/>
        </w:rPr>
      </w:pPr>
      <w:r>
        <w:rPr>
          <w:rFonts w:eastAsia="Times New Roman"/>
          <w:lang w:eastAsia="cs-CZ" w:bidi="cs-CZ"/>
        </w:rPr>
        <w:t xml:space="preserve">zastoupena ing. Filipem Cábou, </w:t>
      </w:r>
      <w:r w:rsidR="00877C11">
        <w:rPr>
          <w:rFonts w:eastAsia="Times New Roman"/>
          <w:lang w:eastAsia="cs-CZ" w:bidi="cs-CZ"/>
        </w:rPr>
        <w:t>Ř</w:t>
      </w:r>
      <w:r>
        <w:rPr>
          <w:rFonts w:eastAsia="Times New Roman"/>
          <w:lang w:eastAsia="cs-CZ" w:bidi="cs-CZ"/>
        </w:rPr>
        <w:t>editelem</w:t>
      </w:r>
      <w:r w:rsidR="00877C11">
        <w:rPr>
          <w:rFonts w:eastAsia="Times New Roman"/>
          <w:lang w:eastAsia="cs-CZ" w:bidi="cs-CZ"/>
        </w:rPr>
        <w:t>, Finance</w:t>
      </w:r>
      <w:r>
        <w:rPr>
          <w:rFonts w:eastAsia="Times New Roman"/>
          <w:lang w:eastAsia="cs-CZ" w:bidi="cs-CZ"/>
        </w:rPr>
        <w:t xml:space="preserve"> na základě pověření ze dne 7.11.2017</w:t>
      </w:r>
    </w:p>
    <w:p w14:paraId="2B43CF97" w14:textId="7E2B40D0" w:rsidR="00F565E2" w:rsidRPr="00C63BA1" w:rsidRDefault="00F565E2" w:rsidP="00F565E2">
      <w:pPr>
        <w:rPr>
          <w:rFonts w:eastAsia="Times New Roman"/>
        </w:rPr>
      </w:pPr>
      <w:r w:rsidRPr="00C63BA1">
        <w:rPr>
          <w:rFonts w:eastAsia="Times New Roman"/>
        </w:rPr>
        <w:tab/>
        <w:t xml:space="preserve">(dále jen </w:t>
      </w:r>
      <w:r w:rsidRPr="00C63BA1">
        <w:rPr>
          <w:rFonts w:eastAsia="Times New Roman"/>
          <w:b/>
          <w:bCs/>
        </w:rPr>
        <w:t>„</w:t>
      </w:r>
      <w:r w:rsidR="00BE62D5">
        <w:rPr>
          <w:rFonts w:eastAsia="Times New Roman"/>
          <w:b/>
          <w:bCs/>
        </w:rPr>
        <w:t>K</w:t>
      </w:r>
      <w:r>
        <w:rPr>
          <w:rFonts w:eastAsia="Times New Roman"/>
          <w:b/>
          <w:bCs/>
        </w:rPr>
        <w:t>upující</w:t>
      </w:r>
      <w:r w:rsidRPr="00C63BA1">
        <w:rPr>
          <w:rFonts w:eastAsia="Times New Roman"/>
          <w:b/>
          <w:bCs/>
        </w:rPr>
        <w:t>“</w:t>
      </w:r>
      <w:r w:rsidRPr="00C63BA1">
        <w:rPr>
          <w:rFonts w:eastAsia="Times New Roman"/>
        </w:rPr>
        <w:t>)</w:t>
      </w:r>
    </w:p>
    <w:p w14:paraId="637F9737" w14:textId="77777777" w:rsidR="00F565E2" w:rsidRDefault="00F565E2" w:rsidP="00F565E2">
      <w:pPr>
        <w:rPr>
          <w:rFonts w:eastAsia="Times New Roman"/>
          <w:b/>
          <w:bCs/>
        </w:rPr>
      </w:pPr>
    </w:p>
    <w:p w14:paraId="30D8FE23" w14:textId="77777777" w:rsidR="00F565E2" w:rsidRDefault="00F565E2" w:rsidP="00F565E2">
      <w:pPr>
        <w:rPr>
          <w:rFonts w:eastAsia="Times New Roman"/>
          <w:b/>
          <w:bCs/>
        </w:rPr>
      </w:pPr>
    </w:p>
    <w:p w14:paraId="0F9A4070" w14:textId="77777777" w:rsidR="00F565E2" w:rsidRPr="00C63BA1" w:rsidRDefault="00F565E2" w:rsidP="00F565E2">
      <w:pPr>
        <w:widowControl w:val="0"/>
        <w:autoSpaceDE w:val="0"/>
        <w:autoSpaceDN w:val="0"/>
        <w:adjustRightInd w:val="0"/>
        <w:jc w:val="both"/>
        <w:rPr>
          <w:rFonts w:eastAsia="Times New Roman"/>
          <w:szCs w:val="20"/>
          <w:u w:val="single"/>
          <w:lang w:eastAsia="cs-CZ"/>
        </w:rPr>
      </w:pPr>
    </w:p>
    <w:p w14:paraId="2BA6B340" w14:textId="77777777" w:rsidR="00F565E2" w:rsidRPr="00C63BA1" w:rsidRDefault="00F565E2" w:rsidP="00F565E2">
      <w:pPr>
        <w:widowControl w:val="0"/>
        <w:autoSpaceDE w:val="0"/>
        <w:autoSpaceDN w:val="0"/>
        <w:adjustRightInd w:val="0"/>
        <w:jc w:val="center"/>
        <w:rPr>
          <w:rFonts w:eastAsia="Times New Roman"/>
          <w:b/>
          <w:bCs/>
          <w:szCs w:val="20"/>
          <w:lang w:eastAsia="cs-CZ"/>
        </w:rPr>
      </w:pPr>
      <w:r w:rsidRPr="00C63BA1">
        <w:rPr>
          <w:rFonts w:eastAsia="Times New Roman"/>
          <w:b/>
          <w:bCs/>
          <w:szCs w:val="20"/>
          <w:lang w:eastAsia="cs-CZ"/>
        </w:rPr>
        <w:t>II.</w:t>
      </w:r>
    </w:p>
    <w:p w14:paraId="35375852" w14:textId="77777777" w:rsidR="00F565E2" w:rsidRPr="00C63BA1" w:rsidRDefault="00F565E2" w:rsidP="00F565E2">
      <w:pPr>
        <w:widowControl w:val="0"/>
        <w:autoSpaceDE w:val="0"/>
        <w:autoSpaceDN w:val="0"/>
        <w:adjustRightInd w:val="0"/>
        <w:jc w:val="center"/>
        <w:rPr>
          <w:rFonts w:eastAsia="Times New Roman"/>
          <w:b/>
          <w:bCs/>
          <w:szCs w:val="20"/>
          <w:lang w:eastAsia="cs-CZ"/>
        </w:rPr>
      </w:pPr>
      <w:r w:rsidRPr="00C63BA1">
        <w:rPr>
          <w:rFonts w:eastAsia="Times New Roman"/>
          <w:b/>
          <w:bCs/>
          <w:szCs w:val="20"/>
          <w:lang w:eastAsia="cs-CZ"/>
        </w:rPr>
        <w:t>Předmět smlouvy</w:t>
      </w:r>
    </w:p>
    <w:p w14:paraId="274412DD" w14:textId="77777777" w:rsidR="00F565E2" w:rsidRPr="00C63BA1" w:rsidRDefault="00F565E2" w:rsidP="00F565E2">
      <w:pPr>
        <w:widowControl w:val="0"/>
        <w:autoSpaceDE w:val="0"/>
        <w:autoSpaceDN w:val="0"/>
        <w:adjustRightInd w:val="0"/>
        <w:jc w:val="center"/>
        <w:rPr>
          <w:rFonts w:eastAsia="Times New Roman"/>
          <w:b/>
          <w:bCs/>
          <w:szCs w:val="20"/>
          <w:lang w:eastAsia="cs-CZ"/>
        </w:rPr>
      </w:pPr>
    </w:p>
    <w:p w14:paraId="7994704A" w14:textId="6E11502D" w:rsidR="00F565E2" w:rsidRDefault="00F565E2" w:rsidP="00F565E2">
      <w:pPr>
        <w:jc w:val="both"/>
        <w:rPr>
          <w:rFonts w:eastAsia="Times New Roman"/>
          <w:szCs w:val="22"/>
        </w:rPr>
      </w:pPr>
      <w:r w:rsidRPr="00C63BA1">
        <w:rPr>
          <w:rFonts w:eastAsia="Times New Roman"/>
          <w:b/>
          <w:szCs w:val="22"/>
        </w:rPr>
        <w:t>1/</w:t>
      </w:r>
      <w:r w:rsidRPr="00C63BA1">
        <w:rPr>
          <w:rFonts w:eastAsia="Times New Roman"/>
          <w:szCs w:val="22"/>
        </w:rPr>
        <w:t xml:space="preserve"> </w:t>
      </w:r>
      <w:r w:rsidRPr="00C63BA1">
        <w:rPr>
          <w:rFonts w:eastAsia="Times New Roman"/>
          <w:szCs w:val="22"/>
        </w:rPr>
        <w:tab/>
        <w:t xml:space="preserve">Prodávající má ve svém výlučném vlastnictví pozemek parc. č. </w:t>
      </w:r>
      <w:r>
        <w:rPr>
          <w:rFonts w:eastAsia="Times New Roman"/>
          <w:szCs w:val="22"/>
        </w:rPr>
        <w:t>st. 82/3</w:t>
      </w:r>
      <w:r w:rsidRPr="00C63BA1">
        <w:rPr>
          <w:rFonts w:eastAsia="Times New Roman"/>
          <w:szCs w:val="22"/>
        </w:rPr>
        <w:t xml:space="preserve"> o evidované výměře </w:t>
      </w:r>
      <w:r>
        <w:rPr>
          <w:rFonts w:eastAsia="Times New Roman"/>
          <w:szCs w:val="22"/>
        </w:rPr>
        <w:t>69</w:t>
      </w:r>
      <w:r w:rsidRPr="00C63BA1">
        <w:rPr>
          <w:rFonts w:eastAsia="Times New Roman"/>
          <w:szCs w:val="22"/>
        </w:rPr>
        <w:t xml:space="preserve"> m</w:t>
      </w:r>
      <w:r w:rsidRPr="00C63BA1">
        <w:rPr>
          <w:rFonts w:eastAsia="Times New Roman"/>
          <w:szCs w:val="22"/>
          <w:vertAlign w:val="superscript"/>
        </w:rPr>
        <w:t>2</w:t>
      </w:r>
      <w:r w:rsidRPr="00C63BA1">
        <w:rPr>
          <w:rFonts w:eastAsia="Times New Roman"/>
          <w:szCs w:val="22"/>
        </w:rPr>
        <w:t xml:space="preserve">, </w:t>
      </w:r>
      <w:r>
        <w:rPr>
          <w:rFonts w:eastAsia="Times New Roman"/>
          <w:szCs w:val="22"/>
        </w:rPr>
        <w:t>zastavěná</w:t>
      </w:r>
      <w:r w:rsidRPr="00C63BA1">
        <w:rPr>
          <w:rFonts w:eastAsia="Times New Roman"/>
          <w:szCs w:val="22"/>
        </w:rPr>
        <w:t xml:space="preserve"> plocha, obec Psáry, k. ú. Dolní Jirčany, zapsaný na LV č. </w:t>
      </w:r>
      <w:r>
        <w:rPr>
          <w:rFonts w:eastAsia="Times New Roman"/>
          <w:szCs w:val="22"/>
        </w:rPr>
        <w:t>10001</w:t>
      </w:r>
      <w:r w:rsidRPr="00C63BA1">
        <w:rPr>
          <w:rFonts w:eastAsia="Times New Roman"/>
          <w:szCs w:val="22"/>
        </w:rPr>
        <w:t xml:space="preserve"> u Katastrálního úřadu pro Středočeský kraj, Katastrální pracoviště Praha</w:t>
      </w:r>
      <w:r>
        <w:rPr>
          <w:rFonts w:eastAsia="Times New Roman"/>
          <w:szCs w:val="22"/>
        </w:rPr>
        <w:t xml:space="preserve"> </w:t>
      </w:r>
      <w:r w:rsidRPr="00C63BA1">
        <w:rPr>
          <w:rFonts w:eastAsia="Times New Roman"/>
          <w:szCs w:val="22"/>
        </w:rPr>
        <w:t>–</w:t>
      </w:r>
      <w:r>
        <w:rPr>
          <w:rFonts w:eastAsia="Times New Roman"/>
          <w:szCs w:val="22"/>
        </w:rPr>
        <w:t xml:space="preserve"> </w:t>
      </w:r>
      <w:r w:rsidRPr="00C63BA1">
        <w:rPr>
          <w:rFonts w:eastAsia="Times New Roman"/>
          <w:szCs w:val="22"/>
        </w:rPr>
        <w:t>západ (dále jen „</w:t>
      </w:r>
      <w:r w:rsidRPr="00AA66B0">
        <w:rPr>
          <w:rFonts w:eastAsia="Times New Roman"/>
          <w:b/>
          <w:szCs w:val="22"/>
        </w:rPr>
        <w:t>nemovitá věc</w:t>
      </w:r>
      <w:r w:rsidRPr="00C63BA1">
        <w:rPr>
          <w:rFonts w:eastAsia="Times New Roman"/>
          <w:szCs w:val="22"/>
        </w:rPr>
        <w:t>“).</w:t>
      </w:r>
    </w:p>
    <w:p w14:paraId="4EA4B613" w14:textId="77777777" w:rsidR="00F565E2" w:rsidRPr="00C63BA1" w:rsidRDefault="00F565E2" w:rsidP="00F565E2">
      <w:pPr>
        <w:jc w:val="both"/>
        <w:rPr>
          <w:rFonts w:eastAsia="Times New Roman"/>
          <w:szCs w:val="22"/>
        </w:rPr>
      </w:pPr>
    </w:p>
    <w:p w14:paraId="1FE9E606" w14:textId="246BF069" w:rsidR="00183CC9" w:rsidRDefault="00F565E2" w:rsidP="00F565E2">
      <w:pPr>
        <w:jc w:val="both"/>
        <w:rPr>
          <w:rFonts w:eastAsia="Times New Roman"/>
          <w:szCs w:val="22"/>
        </w:rPr>
      </w:pPr>
      <w:r w:rsidRPr="00A42F8F">
        <w:rPr>
          <w:rFonts w:eastAsia="Times New Roman"/>
          <w:b/>
          <w:szCs w:val="22"/>
        </w:rPr>
        <w:lastRenderedPageBreak/>
        <w:t>2/</w:t>
      </w:r>
      <w:r>
        <w:rPr>
          <w:rFonts w:eastAsia="Times New Roman"/>
          <w:b/>
          <w:szCs w:val="22"/>
        </w:rPr>
        <w:tab/>
      </w:r>
      <w:r>
        <w:rPr>
          <w:rFonts w:eastAsia="Times New Roman"/>
          <w:szCs w:val="22"/>
        </w:rPr>
        <w:t xml:space="preserve">Na </w:t>
      </w:r>
      <w:r w:rsidR="0082761F">
        <w:rPr>
          <w:rFonts w:eastAsia="Times New Roman"/>
          <w:szCs w:val="22"/>
        </w:rPr>
        <w:t>nemovité věci se nachází stavba-</w:t>
      </w:r>
      <w:r>
        <w:rPr>
          <w:rFonts w:eastAsia="Times New Roman"/>
          <w:szCs w:val="22"/>
        </w:rPr>
        <w:t>budova bez č. p./č. e. – tech</w:t>
      </w:r>
      <w:r w:rsidR="0082761F">
        <w:rPr>
          <w:rFonts w:eastAsia="Times New Roman"/>
          <w:szCs w:val="22"/>
        </w:rPr>
        <w:t xml:space="preserve">. </w:t>
      </w:r>
      <w:r>
        <w:rPr>
          <w:rFonts w:eastAsia="Times New Roman"/>
          <w:szCs w:val="22"/>
        </w:rPr>
        <w:t xml:space="preserve">vybavení, která je ve vlastnictví </w:t>
      </w:r>
      <w:r w:rsidR="00183CC9">
        <w:rPr>
          <w:rFonts w:eastAsia="Times New Roman"/>
          <w:szCs w:val="22"/>
        </w:rPr>
        <w:t>K</w:t>
      </w:r>
      <w:r>
        <w:rPr>
          <w:rFonts w:eastAsia="Times New Roman"/>
          <w:szCs w:val="22"/>
        </w:rPr>
        <w:t xml:space="preserve">upujícího. </w:t>
      </w:r>
    </w:p>
    <w:p w14:paraId="6B2A35F7" w14:textId="77777777" w:rsidR="00F565E2" w:rsidRPr="00A42F8F" w:rsidRDefault="00F565E2" w:rsidP="00F565E2">
      <w:pPr>
        <w:jc w:val="both"/>
        <w:rPr>
          <w:rFonts w:eastAsia="Times New Roman"/>
          <w:szCs w:val="22"/>
        </w:rPr>
      </w:pPr>
    </w:p>
    <w:p w14:paraId="4D653100" w14:textId="2DC16073" w:rsidR="00F565E2" w:rsidRDefault="00F565E2" w:rsidP="00F565E2">
      <w:pPr>
        <w:jc w:val="both"/>
        <w:rPr>
          <w:rFonts w:eastAsia="Times New Roman"/>
          <w:szCs w:val="22"/>
        </w:rPr>
      </w:pPr>
      <w:r>
        <w:rPr>
          <w:rFonts w:eastAsia="Times New Roman"/>
          <w:b/>
          <w:szCs w:val="22"/>
        </w:rPr>
        <w:t>3</w:t>
      </w:r>
      <w:r w:rsidRPr="00C63BA1">
        <w:rPr>
          <w:rFonts w:eastAsia="Times New Roman"/>
          <w:b/>
          <w:szCs w:val="22"/>
        </w:rPr>
        <w:t>/</w:t>
      </w:r>
      <w:r w:rsidRPr="00C63BA1">
        <w:rPr>
          <w:rFonts w:eastAsia="Times New Roman"/>
          <w:szCs w:val="22"/>
        </w:rPr>
        <w:tab/>
        <w:t xml:space="preserve">Prodávající touto smlouvou prodává </w:t>
      </w:r>
      <w:r w:rsidR="00183CC9">
        <w:rPr>
          <w:rFonts w:eastAsia="Times New Roman"/>
          <w:szCs w:val="22"/>
        </w:rPr>
        <w:t>K</w:t>
      </w:r>
      <w:r w:rsidRPr="00C63BA1">
        <w:rPr>
          <w:rFonts w:eastAsia="Times New Roman"/>
          <w:szCs w:val="22"/>
        </w:rPr>
        <w:t xml:space="preserve">upujícímu do jeho výlučného vlastnictví </w:t>
      </w:r>
      <w:r>
        <w:rPr>
          <w:rFonts w:eastAsia="Times New Roman"/>
          <w:szCs w:val="22"/>
        </w:rPr>
        <w:t>nemovitou věc</w:t>
      </w:r>
      <w:r w:rsidRPr="00C63BA1">
        <w:rPr>
          <w:rFonts w:eastAsia="Times New Roman"/>
          <w:szCs w:val="22"/>
        </w:rPr>
        <w:t xml:space="preserve"> za níže uvedenou kupní cenu, a to včetně veškerých součástí, příslušenství a se všemi právy a povinnostmi a </w:t>
      </w:r>
      <w:r w:rsidR="00183CC9">
        <w:rPr>
          <w:rFonts w:eastAsia="Times New Roman"/>
          <w:szCs w:val="22"/>
        </w:rPr>
        <w:t>K</w:t>
      </w:r>
      <w:r w:rsidRPr="00C63BA1">
        <w:rPr>
          <w:rFonts w:eastAsia="Times New Roman"/>
          <w:szCs w:val="22"/>
        </w:rPr>
        <w:t xml:space="preserve">upující ji tímto od </w:t>
      </w:r>
      <w:r w:rsidR="00183CC9">
        <w:rPr>
          <w:rFonts w:eastAsia="Times New Roman"/>
          <w:szCs w:val="22"/>
        </w:rPr>
        <w:t>P</w:t>
      </w:r>
      <w:r w:rsidRPr="00C63BA1">
        <w:rPr>
          <w:rFonts w:eastAsia="Times New Roman"/>
          <w:szCs w:val="22"/>
        </w:rPr>
        <w:t>rodávající kupuje a přijímá do svého výlučného vlastnictví.</w:t>
      </w:r>
    </w:p>
    <w:p w14:paraId="3E15B8F9" w14:textId="77777777" w:rsidR="00183CC9" w:rsidRDefault="00183CC9" w:rsidP="00F565E2">
      <w:pPr>
        <w:jc w:val="both"/>
        <w:rPr>
          <w:rFonts w:eastAsia="Times New Roman"/>
          <w:szCs w:val="22"/>
        </w:rPr>
      </w:pPr>
    </w:p>
    <w:p w14:paraId="6265F87B" w14:textId="77777777" w:rsidR="00183CC9" w:rsidRDefault="00183CC9" w:rsidP="00F565E2">
      <w:pPr>
        <w:jc w:val="both"/>
        <w:rPr>
          <w:rFonts w:eastAsia="Times New Roman"/>
          <w:szCs w:val="22"/>
        </w:rPr>
      </w:pPr>
      <w:r>
        <w:rPr>
          <w:rFonts w:eastAsia="Times New Roman"/>
          <w:szCs w:val="22"/>
        </w:rPr>
        <w:t xml:space="preserve">4/         Prodávající prohlašuje, že jako vlastník nemovité věci je </w:t>
      </w:r>
      <w:r w:rsidR="006C20E4">
        <w:rPr>
          <w:rFonts w:eastAsia="Times New Roman"/>
          <w:szCs w:val="22"/>
        </w:rPr>
        <w:t>s ní oprávněn nakládat a že mu není známá žádná právn</w:t>
      </w:r>
      <w:r w:rsidR="00370846">
        <w:rPr>
          <w:rFonts w:eastAsia="Times New Roman"/>
          <w:szCs w:val="22"/>
        </w:rPr>
        <w:t>í překážka</w:t>
      </w:r>
      <w:r w:rsidR="006C20E4">
        <w:rPr>
          <w:rFonts w:eastAsia="Times New Roman"/>
          <w:szCs w:val="22"/>
        </w:rPr>
        <w:t>,</w:t>
      </w:r>
      <w:r w:rsidR="00370846">
        <w:rPr>
          <w:rFonts w:eastAsia="Times New Roman"/>
          <w:szCs w:val="22"/>
        </w:rPr>
        <w:t xml:space="preserve"> </w:t>
      </w:r>
      <w:r w:rsidR="006C20E4">
        <w:rPr>
          <w:rFonts w:eastAsia="Times New Roman"/>
          <w:szCs w:val="22"/>
        </w:rPr>
        <w:t>která by tomuto jeho právu bránila.</w:t>
      </w:r>
    </w:p>
    <w:p w14:paraId="7CFA6038" w14:textId="77777777" w:rsidR="00370846" w:rsidRDefault="00370846" w:rsidP="00F565E2">
      <w:pPr>
        <w:jc w:val="both"/>
        <w:rPr>
          <w:rFonts w:eastAsia="Times New Roman"/>
          <w:szCs w:val="22"/>
        </w:rPr>
      </w:pPr>
    </w:p>
    <w:p w14:paraId="2BC04D26" w14:textId="77777777" w:rsidR="00F565E2" w:rsidRPr="00C63BA1" w:rsidRDefault="00F565E2" w:rsidP="00F565E2">
      <w:pPr>
        <w:jc w:val="both"/>
        <w:rPr>
          <w:rFonts w:eastAsia="Times New Roman"/>
          <w:szCs w:val="22"/>
        </w:rPr>
      </w:pPr>
    </w:p>
    <w:p w14:paraId="0B5C7C68" w14:textId="77777777" w:rsidR="00F565E2" w:rsidRPr="00C63BA1" w:rsidRDefault="00F565E2" w:rsidP="00F565E2">
      <w:pPr>
        <w:widowControl w:val="0"/>
        <w:autoSpaceDE w:val="0"/>
        <w:autoSpaceDN w:val="0"/>
        <w:adjustRightInd w:val="0"/>
        <w:jc w:val="center"/>
        <w:rPr>
          <w:rFonts w:eastAsia="Times New Roman"/>
          <w:b/>
          <w:bCs/>
          <w:szCs w:val="20"/>
          <w:lang w:eastAsia="cs-CZ"/>
        </w:rPr>
      </w:pPr>
      <w:r w:rsidRPr="00C63BA1">
        <w:rPr>
          <w:rFonts w:eastAsia="Times New Roman"/>
          <w:b/>
          <w:bCs/>
          <w:szCs w:val="20"/>
          <w:lang w:eastAsia="cs-CZ"/>
        </w:rPr>
        <w:t>III.</w:t>
      </w:r>
    </w:p>
    <w:p w14:paraId="761D4DD6" w14:textId="77777777" w:rsidR="00F565E2" w:rsidRPr="00C63BA1" w:rsidRDefault="00F565E2" w:rsidP="00F565E2">
      <w:pPr>
        <w:widowControl w:val="0"/>
        <w:autoSpaceDE w:val="0"/>
        <w:autoSpaceDN w:val="0"/>
        <w:adjustRightInd w:val="0"/>
        <w:jc w:val="center"/>
        <w:rPr>
          <w:rFonts w:eastAsia="Times New Roman"/>
          <w:b/>
          <w:bCs/>
          <w:szCs w:val="20"/>
          <w:lang w:eastAsia="cs-CZ"/>
        </w:rPr>
      </w:pPr>
      <w:r w:rsidRPr="00C63BA1">
        <w:rPr>
          <w:rFonts w:eastAsia="Times New Roman"/>
          <w:b/>
          <w:bCs/>
          <w:szCs w:val="20"/>
          <w:lang w:eastAsia="cs-CZ"/>
        </w:rPr>
        <w:t>Kupní cena a způsob jejího zaplacení</w:t>
      </w:r>
    </w:p>
    <w:p w14:paraId="5D400373" w14:textId="77777777" w:rsidR="00F565E2" w:rsidRPr="00C63BA1" w:rsidRDefault="00F565E2" w:rsidP="00F565E2">
      <w:pPr>
        <w:jc w:val="both"/>
        <w:rPr>
          <w:rFonts w:eastAsia="Times New Roman"/>
          <w:b/>
          <w:szCs w:val="22"/>
        </w:rPr>
      </w:pPr>
    </w:p>
    <w:p w14:paraId="7BD14497" w14:textId="31C8984F" w:rsidR="00F565E2" w:rsidRDefault="00F565E2" w:rsidP="00F565E2">
      <w:pPr>
        <w:spacing w:line="240" w:lineRule="atLeast"/>
        <w:jc w:val="both"/>
        <w:outlineLvl w:val="0"/>
      </w:pPr>
      <w:r w:rsidRPr="0082761F">
        <w:rPr>
          <w:rFonts w:eastAsia="Times New Roman"/>
          <w:szCs w:val="22"/>
        </w:rPr>
        <w:t>1/</w:t>
      </w:r>
      <w:r>
        <w:rPr>
          <w:rFonts w:eastAsia="Times New Roman"/>
          <w:szCs w:val="22"/>
        </w:rPr>
        <w:tab/>
        <w:t>K</w:t>
      </w:r>
      <w:r w:rsidRPr="00C63BA1">
        <w:rPr>
          <w:rFonts w:eastAsia="Times New Roman"/>
          <w:szCs w:val="22"/>
        </w:rPr>
        <w:t>upní cen</w:t>
      </w:r>
      <w:r>
        <w:rPr>
          <w:rFonts w:eastAsia="Times New Roman"/>
          <w:szCs w:val="22"/>
        </w:rPr>
        <w:t>a, na které se strany dohodly, je stanovena znaleckým posudkem č. 2178-</w:t>
      </w:r>
      <w:r w:rsidR="00F90858">
        <w:rPr>
          <w:rFonts w:eastAsia="Times New Roman"/>
          <w:szCs w:val="22"/>
        </w:rPr>
        <w:t>02</w:t>
      </w:r>
      <w:r>
        <w:rPr>
          <w:rFonts w:eastAsia="Times New Roman"/>
          <w:szCs w:val="22"/>
        </w:rPr>
        <w:t xml:space="preserve">/2018, který vypracoval Ing. Jiří Pleyer, znalec v oboru ekonomika a stavebnictví dne 29.1.2018 </w:t>
      </w:r>
      <w:r w:rsidRPr="00C63BA1">
        <w:rPr>
          <w:rFonts w:eastAsia="Times New Roman"/>
          <w:szCs w:val="22"/>
        </w:rPr>
        <w:t xml:space="preserve"> ve výši </w:t>
      </w:r>
      <w:r>
        <w:rPr>
          <w:rFonts w:eastAsia="Times New Roman"/>
          <w:szCs w:val="22"/>
        </w:rPr>
        <w:t>177.000</w:t>
      </w:r>
      <w:r w:rsidRPr="00C63BA1">
        <w:rPr>
          <w:rFonts w:eastAsia="Times New Roman"/>
          <w:szCs w:val="22"/>
        </w:rPr>
        <w:t>,- Kč</w:t>
      </w:r>
      <w:r w:rsidR="004A1C11">
        <w:rPr>
          <w:rFonts w:eastAsia="Times New Roman"/>
          <w:szCs w:val="22"/>
        </w:rPr>
        <w:t xml:space="preserve"> </w:t>
      </w:r>
      <w:r w:rsidRPr="00C63BA1">
        <w:rPr>
          <w:rFonts w:eastAsia="Times New Roman"/>
          <w:bCs/>
          <w:szCs w:val="22"/>
        </w:rPr>
        <w:t xml:space="preserve">(slovy </w:t>
      </w:r>
      <w:r>
        <w:rPr>
          <w:rFonts w:eastAsia="Times New Roman"/>
          <w:bCs/>
          <w:szCs w:val="22"/>
        </w:rPr>
        <w:t>jednostosedmdesátsedmtisíc</w:t>
      </w:r>
      <w:r w:rsidRPr="00C63BA1">
        <w:rPr>
          <w:rFonts w:eastAsia="Times New Roman"/>
          <w:bCs/>
          <w:szCs w:val="22"/>
        </w:rPr>
        <w:t xml:space="preserve"> korun českých)</w:t>
      </w:r>
      <w:r w:rsidR="00DA46E9">
        <w:rPr>
          <w:rFonts w:eastAsia="Times New Roman"/>
          <w:bCs/>
          <w:szCs w:val="22"/>
        </w:rPr>
        <w:t xml:space="preserve"> bez DPH</w:t>
      </w:r>
      <w:r>
        <w:rPr>
          <w:rFonts w:eastAsia="Times New Roman"/>
          <w:szCs w:val="22"/>
        </w:rPr>
        <w:t>,</w:t>
      </w:r>
      <w:r w:rsidRPr="00C63BA1">
        <w:rPr>
          <w:rFonts w:eastAsia="Times New Roman"/>
          <w:szCs w:val="22"/>
        </w:rPr>
        <w:t xml:space="preserve"> kterou se </w:t>
      </w:r>
      <w:r w:rsidR="00927D67">
        <w:rPr>
          <w:rFonts w:eastAsia="Times New Roman"/>
          <w:szCs w:val="22"/>
        </w:rPr>
        <w:t>K</w:t>
      </w:r>
      <w:r w:rsidRPr="00C63BA1">
        <w:rPr>
          <w:rFonts w:eastAsia="Times New Roman"/>
          <w:szCs w:val="22"/>
        </w:rPr>
        <w:t xml:space="preserve">upující zavazuje uhradit </w:t>
      </w:r>
      <w:r w:rsidRPr="000A5926">
        <w:rPr>
          <w:rFonts w:eastAsia="Times New Roman"/>
        </w:rPr>
        <w:t xml:space="preserve">do </w:t>
      </w:r>
      <w:r w:rsidR="00F90858">
        <w:rPr>
          <w:rFonts w:eastAsia="Times New Roman"/>
        </w:rPr>
        <w:t>60</w:t>
      </w:r>
      <w:r w:rsidR="00F90858" w:rsidRPr="000A5926">
        <w:rPr>
          <w:rFonts w:eastAsia="Times New Roman"/>
        </w:rPr>
        <w:t xml:space="preserve"> </w:t>
      </w:r>
      <w:r w:rsidRPr="000A5926">
        <w:rPr>
          <w:rFonts w:eastAsia="Times New Roman"/>
        </w:rPr>
        <w:t>dní</w:t>
      </w:r>
      <w:r w:rsidR="00927D67">
        <w:t xml:space="preserve">od právních účinků </w:t>
      </w:r>
      <w:r w:rsidR="00927D67" w:rsidRPr="001705E4">
        <w:t xml:space="preserve">vkladu vlastnického práva </w:t>
      </w:r>
      <w:r w:rsidR="00927D67">
        <w:t xml:space="preserve">dle této kupní smlouvy </w:t>
      </w:r>
      <w:r w:rsidR="00927D67" w:rsidRPr="001705E4">
        <w:t xml:space="preserve">pro </w:t>
      </w:r>
      <w:r w:rsidR="00927D67">
        <w:t>K</w:t>
      </w:r>
      <w:r w:rsidR="00927D67" w:rsidRPr="001705E4">
        <w:t>upujícího</w:t>
      </w:r>
      <w:r w:rsidR="00927D67" w:rsidRPr="000A5926" w:rsidDel="00927D67">
        <w:t xml:space="preserve"> </w:t>
      </w:r>
      <w:r w:rsidRPr="000A5926">
        <w:t xml:space="preserve">, </w:t>
      </w:r>
      <w:r w:rsidR="00927D67">
        <w:t xml:space="preserve">a to bezhotovostním převodem </w:t>
      </w:r>
      <w:r w:rsidRPr="000A5926">
        <w:t>na bankovní účet vedený u</w:t>
      </w:r>
      <w:r w:rsidRPr="000A5926">
        <w:rPr>
          <w:snapToGrid w:val="0"/>
        </w:rPr>
        <w:t xml:space="preserve"> České spořitelny</w:t>
      </w:r>
      <w:r w:rsidR="00927D67">
        <w:rPr>
          <w:snapToGrid w:val="0"/>
        </w:rPr>
        <w:t>,</w:t>
      </w:r>
      <w:r w:rsidRPr="000A5926">
        <w:rPr>
          <w:snapToGrid w:val="0"/>
        </w:rPr>
        <w:t xml:space="preserve">  číslo účtu: 23734349/0800,  VS </w:t>
      </w:r>
      <w:r w:rsidR="007934F4">
        <w:t>– IČ kupujícího.</w:t>
      </w:r>
    </w:p>
    <w:p w14:paraId="264151B0" w14:textId="77777777" w:rsidR="00DA46E9" w:rsidRDefault="00DA46E9" w:rsidP="00F565E2">
      <w:pPr>
        <w:spacing w:line="240" w:lineRule="atLeast"/>
        <w:jc w:val="both"/>
        <w:outlineLvl w:val="0"/>
      </w:pPr>
    </w:p>
    <w:p w14:paraId="32E79817" w14:textId="77777777" w:rsidR="00DA46E9" w:rsidRDefault="00DA46E9" w:rsidP="00DA46E9">
      <w:pPr>
        <w:spacing w:line="240" w:lineRule="atLeast"/>
        <w:jc w:val="both"/>
        <w:outlineLvl w:val="0"/>
      </w:pPr>
      <w:r>
        <w:t xml:space="preserve">Vzhledem k tomu, že se jedná o plnění podléhající DPH podle ustanovení § 56 odst. 5 zákona č. 235/2004 Sb., o dani z přidané hodnoty, ve znění pozdějších předpisů (dále jen „ZDPH“), má povinnost DPH odvést </w:t>
      </w:r>
      <w:r w:rsidR="00284294">
        <w:t xml:space="preserve">kupující </w:t>
      </w:r>
      <w:r>
        <w:t>takového plnění podle § 92d ZDPH. Kupující s tímto postupem souhlasí.</w:t>
      </w:r>
    </w:p>
    <w:p w14:paraId="79C28B4F" w14:textId="77777777" w:rsidR="00DA46E9" w:rsidRDefault="00DA46E9" w:rsidP="00DA46E9">
      <w:pPr>
        <w:spacing w:line="240" w:lineRule="atLeast"/>
        <w:jc w:val="both"/>
        <w:outlineLvl w:val="0"/>
      </w:pPr>
    </w:p>
    <w:p w14:paraId="3767578D" w14:textId="77777777" w:rsidR="00DA46E9" w:rsidRPr="000A5926" w:rsidRDefault="00DA46E9" w:rsidP="00DA46E9">
      <w:pPr>
        <w:spacing w:line="240" w:lineRule="atLeast"/>
        <w:jc w:val="both"/>
        <w:outlineLvl w:val="0"/>
      </w:pPr>
      <w:r>
        <w:t>Dnem uskutečnění zdanitelného plnění je den doručení vyrozumění se zápisem změny vlastnického práva k nemovitosti ve prospěch Kupujícího v katastru nemovitostí nebo den předání nemovitosti, a to ten den, který z těchto dvou dnů nastane jako první. Daňový doklad vystaví Prodávající Kupujícímu do 15 dnů ode dne doručení vyrozumění se zápisem změny vlastnického práva dle této smlouvy nebo ode dne předání nemovitosti, podle toho, který z těchto dvou dnů nastane jako první.</w:t>
      </w:r>
    </w:p>
    <w:p w14:paraId="12968DD3" w14:textId="77777777" w:rsidR="00F565E2" w:rsidRPr="00E20693" w:rsidRDefault="00F565E2" w:rsidP="00F565E2">
      <w:pPr>
        <w:jc w:val="both"/>
        <w:rPr>
          <w:rFonts w:eastAsia="Times New Roman"/>
          <w:color w:val="FF0000"/>
          <w:szCs w:val="22"/>
        </w:rPr>
      </w:pPr>
    </w:p>
    <w:p w14:paraId="5488B752" w14:textId="6F9A4D93" w:rsidR="00F565E2" w:rsidRDefault="00F565E2" w:rsidP="00F565E2">
      <w:pPr>
        <w:widowControl w:val="0"/>
        <w:autoSpaceDE w:val="0"/>
        <w:autoSpaceDN w:val="0"/>
        <w:adjustRightInd w:val="0"/>
        <w:jc w:val="both"/>
        <w:rPr>
          <w:rFonts w:eastAsia="Times New Roman"/>
          <w:color w:val="FF0000"/>
          <w:szCs w:val="20"/>
          <w:lang w:eastAsia="cs-CZ"/>
        </w:rPr>
      </w:pPr>
      <w:r w:rsidRPr="0082761F">
        <w:rPr>
          <w:rFonts w:eastAsia="Times New Roman"/>
          <w:szCs w:val="20"/>
          <w:lang w:eastAsia="cs-CZ"/>
        </w:rPr>
        <w:t>2/</w:t>
      </w:r>
      <w:r>
        <w:rPr>
          <w:rFonts w:eastAsia="Times New Roman"/>
          <w:szCs w:val="20"/>
          <w:lang w:eastAsia="cs-CZ"/>
        </w:rPr>
        <w:tab/>
        <w:t xml:space="preserve">Ocitne-li se </w:t>
      </w:r>
      <w:r w:rsidR="00927D67">
        <w:rPr>
          <w:rFonts w:eastAsia="Times New Roman"/>
          <w:szCs w:val="20"/>
          <w:lang w:eastAsia="cs-CZ"/>
        </w:rPr>
        <w:t>K</w:t>
      </w:r>
      <w:r>
        <w:rPr>
          <w:rFonts w:eastAsia="Times New Roman"/>
          <w:szCs w:val="20"/>
          <w:lang w:eastAsia="cs-CZ"/>
        </w:rPr>
        <w:t xml:space="preserve">upující v prodlení s úhradou kupní ceny, je povinen zaplatit prodávajícímu smluvní pokutu ve výši </w:t>
      </w:r>
      <w:bookmarkStart w:id="0" w:name="bookmark8"/>
      <w:r>
        <w:rPr>
          <w:rFonts w:eastAsia="Times New Roman"/>
          <w:szCs w:val="20"/>
          <w:lang w:eastAsia="cs-CZ"/>
        </w:rPr>
        <w:t xml:space="preserve">0,3 % z dlužné částky </w:t>
      </w:r>
      <w:r w:rsidRPr="007934F4">
        <w:rPr>
          <w:rFonts w:eastAsia="Times New Roman"/>
          <w:szCs w:val="20"/>
          <w:lang w:eastAsia="cs-CZ"/>
        </w:rPr>
        <w:t>za každý den prodlení.</w:t>
      </w:r>
    </w:p>
    <w:p w14:paraId="1BEDA1DA" w14:textId="77777777" w:rsidR="00F565E2" w:rsidRPr="00E20693" w:rsidRDefault="00F565E2" w:rsidP="00F565E2">
      <w:pPr>
        <w:widowControl w:val="0"/>
        <w:autoSpaceDE w:val="0"/>
        <w:autoSpaceDN w:val="0"/>
        <w:adjustRightInd w:val="0"/>
        <w:jc w:val="both"/>
        <w:rPr>
          <w:rFonts w:eastAsia="Times New Roman"/>
          <w:color w:val="FF0000"/>
          <w:szCs w:val="20"/>
          <w:lang w:eastAsia="cs-CZ"/>
        </w:rPr>
      </w:pPr>
    </w:p>
    <w:p w14:paraId="0666F29A" w14:textId="77777777" w:rsidR="00F565E2" w:rsidRDefault="00F565E2" w:rsidP="00F565E2">
      <w:pPr>
        <w:widowControl w:val="0"/>
        <w:autoSpaceDE w:val="0"/>
        <w:autoSpaceDN w:val="0"/>
        <w:adjustRightInd w:val="0"/>
        <w:jc w:val="center"/>
        <w:rPr>
          <w:rFonts w:eastAsia="Times New Roman"/>
          <w:b/>
          <w:szCs w:val="20"/>
          <w:lang w:eastAsia="cs-CZ"/>
        </w:rPr>
      </w:pPr>
    </w:p>
    <w:p w14:paraId="3675BF95" w14:textId="77777777" w:rsidR="00F565E2" w:rsidRPr="00C63BA1" w:rsidRDefault="00F565E2" w:rsidP="00F565E2">
      <w:pPr>
        <w:widowControl w:val="0"/>
        <w:autoSpaceDE w:val="0"/>
        <w:autoSpaceDN w:val="0"/>
        <w:adjustRightInd w:val="0"/>
        <w:jc w:val="center"/>
        <w:rPr>
          <w:rFonts w:eastAsia="Times New Roman"/>
          <w:b/>
          <w:szCs w:val="20"/>
          <w:lang w:eastAsia="cs-CZ"/>
        </w:rPr>
      </w:pPr>
      <w:r w:rsidRPr="00C63BA1">
        <w:rPr>
          <w:rFonts w:eastAsia="Times New Roman"/>
          <w:b/>
          <w:szCs w:val="20"/>
          <w:lang w:eastAsia="cs-CZ"/>
        </w:rPr>
        <w:t>IV.</w:t>
      </w:r>
      <w:bookmarkEnd w:id="0"/>
    </w:p>
    <w:p w14:paraId="5E439576" w14:textId="77777777" w:rsidR="00F565E2" w:rsidRPr="00C63BA1" w:rsidRDefault="00F565E2" w:rsidP="00F565E2">
      <w:pPr>
        <w:widowControl w:val="0"/>
        <w:autoSpaceDE w:val="0"/>
        <w:autoSpaceDN w:val="0"/>
        <w:adjustRightInd w:val="0"/>
        <w:jc w:val="center"/>
        <w:rPr>
          <w:rFonts w:eastAsia="Times New Roman"/>
          <w:b/>
          <w:lang w:eastAsia="cs-CZ"/>
        </w:rPr>
      </w:pPr>
      <w:r w:rsidRPr="00C63BA1">
        <w:rPr>
          <w:rFonts w:eastAsia="Times New Roman"/>
          <w:b/>
          <w:lang w:eastAsia="cs-CZ"/>
        </w:rPr>
        <w:t>Vklad vlastnického práva do katastru nemovitostí</w:t>
      </w:r>
    </w:p>
    <w:p w14:paraId="61C9C401" w14:textId="77777777" w:rsidR="00F565E2" w:rsidRPr="00C63BA1" w:rsidRDefault="00F565E2" w:rsidP="00F565E2">
      <w:pPr>
        <w:widowControl w:val="0"/>
        <w:autoSpaceDE w:val="0"/>
        <w:autoSpaceDN w:val="0"/>
        <w:adjustRightInd w:val="0"/>
        <w:jc w:val="center"/>
        <w:rPr>
          <w:rFonts w:eastAsia="Times New Roman"/>
          <w:b/>
          <w:lang w:eastAsia="cs-CZ"/>
        </w:rPr>
      </w:pPr>
    </w:p>
    <w:p w14:paraId="14714909" w14:textId="1DFDBD7D" w:rsidR="00F565E2" w:rsidRPr="00C63BA1" w:rsidRDefault="00F565E2" w:rsidP="00F565E2">
      <w:pPr>
        <w:widowControl w:val="0"/>
        <w:autoSpaceDE w:val="0"/>
        <w:autoSpaceDN w:val="0"/>
        <w:adjustRightInd w:val="0"/>
        <w:jc w:val="both"/>
        <w:rPr>
          <w:rFonts w:eastAsia="Times New Roman"/>
          <w:color w:val="000000"/>
          <w:szCs w:val="20"/>
          <w:lang w:eastAsia="cs-CZ"/>
        </w:rPr>
      </w:pPr>
      <w:r w:rsidRPr="0082761F">
        <w:rPr>
          <w:rFonts w:eastAsia="Times New Roman"/>
          <w:color w:val="000000"/>
          <w:szCs w:val="20"/>
          <w:lang w:eastAsia="cs-CZ"/>
        </w:rPr>
        <w:t>1/</w:t>
      </w:r>
      <w:r w:rsidRPr="00C63BA1">
        <w:rPr>
          <w:rFonts w:eastAsia="Times New Roman"/>
          <w:color w:val="000000"/>
          <w:szCs w:val="20"/>
          <w:lang w:eastAsia="cs-CZ"/>
        </w:rPr>
        <w:tab/>
        <w:t xml:space="preserve">Kupující nabude vlastnictví k převáděné </w:t>
      </w:r>
      <w:r>
        <w:rPr>
          <w:rFonts w:eastAsia="Times New Roman"/>
          <w:color w:val="000000"/>
          <w:szCs w:val="20"/>
          <w:lang w:eastAsia="cs-CZ"/>
        </w:rPr>
        <w:t xml:space="preserve">nemovité věci </w:t>
      </w:r>
      <w:r w:rsidRPr="00C63BA1">
        <w:rPr>
          <w:rFonts w:eastAsia="Times New Roman"/>
          <w:color w:val="000000"/>
          <w:szCs w:val="20"/>
          <w:lang w:eastAsia="cs-CZ"/>
        </w:rPr>
        <w:t xml:space="preserve">vkladem vlastnického práva do katastru nemovitostí. Návrh na zahájení řízení o povolení vkladu vlastnického práva dle této kupní smlouvy Katastrálnímu úřadu </w:t>
      </w:r>
      <w:r w:rsidRPr="00C63BA1">
        <w:rPr>
          <w:rFonts w:eastAsia="Times New Roman"/>
          <w:bCs/>
          <w:szCs w:val="20"/>
          <w:lang w:eastAsia="cs-CZ"/>
        </w:rPr>
        <w:t xml:space="preserve">pro Středočeský kraj, Katastrální pracoviště Praha-západ, </w:t>
      </w:r>
      <w:r w:rsidRPr="00C63BA1">
        <w:rPr>
          <w:rFonts w:eastAsia="Times New Roman"/>
          <w:color w:val="000000"/>
          <w:szCs w:val="20"/>
          <w:lang w:eastAsia="cs-CZ"/>
        </w:rPr>
        <w:t xml:space="preserve">podá </w:t>
      </w:r>
      <w:r w:rsidR="000939E8">
        <w:rPr>
          <w:rFonts w:eastAsia="Times New Roman"/>
          <w:color w:val="000000"/>
          <w:szCs w:val="20"/>
          <w:lang w:eastAsia="cs-CZ"/>
        </w:rPr>
        <w:t>K</w:t>
      </w:r>
      <w:r w:rsidRPr="00C63BA1">
        <w:rPr>
          <w:rFonts w:eastAsia="Times New Roman"/>
          <w:color w:val="000000"/>
          <w:szCs w:val="20"/>
          <w:lang w:eastAsia="cs-CZ"/>
        </w:rPr>
        <w:t>upující po podpisu této smlouvy</w:t>
      </w:r>
      <w:r w:rsidR="007934F4">
        <w:rPr>
          <w:rFonts w:eastAsia="Times New Roman"/>
          <w:color w:val="000000"/>
          <w:szCs w:val="20"/>
          <w:lang w:eastAsia="cs-CZ"/>
        </w:rPr>
        <w:t xml:space="preserve"> a současně uhradí správní poplatek spojený s</w:t>
      </w:r>
      <w:r w:rsidR="000939E8">
        <w:rPr>
          <w:rFonts w:eastAsia="Times New Roman"/>
          <w:color w:val="000000"/>
          <w:szCs w:val="20"/>
          <w:lang w:eastAsia="cs-CZ"/>
        </w:rPr>
        <w:t> </w:t>
      </w:r>
      <w:r w:rsidR="007934F4">
        <w:rPr>
          <w:rFonts w:eastAsia="Times New Roman"/>
          <w:color w:val="000000"/>
          <w:szCs w:val="20"/>
          <w:lang w:eastAsia="cs-CZ"/>
        </w:rPr>
        <w:t>podáním</w:t>
      </w:r>
      <w:r w:rsidR="000939E8">
        <w:rPr>
          <w:rFonts w:eastAsia="Times New Roman"/>
          <w:color w:val="000000"/>
          <w:szCs w:val="20"/>
          <w:lang w:eastAsia="cs-CZ"/>
        </w:rPr>
        <w:t xml:space="preserve"> návrhu na</w:t>
      </w:r>
      <w:r w:rsidR="007934F4">
        <w:rPr>
          <w:rFonts w:eastAsia="Times New Roman"/>
          <w:color w:val="000000"/>
          <w:szCs w:val="20"/>
          <w:lang w:eastAsia="cs-CZ"/>
        </w:rPr>
        <w:t xml:space="preserve"> vklad.</w:t>
      </w:r>
      <w:r w:rsidRPr="00C63BA1">
        <w:rPr>
          <w:rFonts w:eastAsia="Times New Roman"/>
          <w:color w:val="000000"/>
          <w:szCs w:val="20"/>
          <w:lang w:eastAsia="cs-CZ"/>
        </w:rPr>
        <w:t xml:space="preserve"> </w:t>
      </w:r>
    </w:p>
    <w:p w14:paraId="590B9C9C" w14:textId="77777777" w:rsidR="00F565E2" w:rsidRPr="00C63BA1" w:rsidRDefault="00F565E2" w:rsidP="00F565E2">
      <w:pPr>
        <w:widowControl w:val="0"/>
        <w:autoSpaceDE w:val="0"/>
        <w:autoSpaceDN w:val="0"/>
        <w:adjustRightInd w:val="0"/>
        <w:jc w:val="both"/>
        <w:rPr>
          <w:rFonts w:eastAsia="Times New Roman"/>
          <w:color w:val="000000"/>
          <w:szCs w:val="20"/>
          <w:lang w:eastAsia="cs-CZ"/>
        </w:rPr>
      </w:pPr>
    </w:p>
    <w:p w14:paraId="2D83EB4F" w14:textId="0279A344" w:rsidR="00F565E2" w:rsidRPr="00C63BA1" w:rsidRDefault="00F565E2" w:rsidP="00F565E2">
      <w:pPr>
        <w:widowControl w:val="0"/>
        <w:autoSpaceDE w:val="0"/>
        <w:autoSpaceDN w:val="0"/>
        <w:adjustRightInd w:val="0"/>
        <w:jc w:val="both"/>
        <w:rPr>
          <w:rFonts w:eastAsia="Times New Roman"/>
          <w:color w:val="000000"/>
          <w:szCs w:val="20"/>
          <w:lang w:eastAsia="cs-CZ"/>
        </w:rPr>
      </w:pPr>
      <w:r w:rsidRPr="0082761F">
        <w:rPr>
          <w:rFonts w:eastAsia="Times New Roman"/>
          <w:bCs/>
          <w:color w:val="000000"/>
          <w:szCs w:val="20"/>
          <w:lang w:eastAsia="cs-CZ"/>
        </w:rPr>
        <w:t>2</w:t>
      </w:r>
      <w:r w:rsidRPr="00C63BA1">
        <w:rPr>
          <w:rFonts w:eastAsia="Times New Roman"/>
          <w:b/>
          <w:bCs/>
          <w:color w:val="000000"/>
          <w:szCs w:val="20"/>
          <w:lang w:eastAsia="cs-CZ"/>
        </w:rPr>
        <w:t>/</w:t>
      </w:r>
      <w:r w:rsidRPr="00C63BA1">
        <w:rPr>
          <w:rFonts w:eastAsia="Times New Roman"/>
          <w:b/>
          <w:bCs/>
          <w:color w:val="000000"/>
          <w:sz w:val="32"/>
          <w:szCs w:val="32"/>
          <w:lang w:eastAsia="cs-CZ"/>
        </w:rPr>
        <w:tab/>
      </w:r>
      <w:r w:rsidRPr="00C63BA1">
        <w:rPr>
          <w:rFonts w:eastAsia="Times New Roman"/>
          <w:color w:val="000000"/>
          <w:szCs w:val="20"/>
          <w:lang w:eastAsia="cs-CZ"/>
        </w:rPr>
        <w:t xml:space="preserve">Kupující i </w:t>
      </w:r>
      <w:r w:rsidR="00AE44D1">
        <w:rPr>
          <w:rFonts w:eastAsia="Times New Roman"/>
          <w:color w:val="000000"/>
          <w:szCs w:val="20"/>
          <w:lang w:eastAsia="cs-CZ"/>
        </w:rPr>
        <w:t>P</w:t>
      </w:r>
      <w:r w:rsidRPr="00C63BA1">
        <w:rPr>
          <w:rFonts w:eastAsia="Times New Roman"/>
          <w:color w:val="000000"/>
          <w:szCs w:val="20"/>
          <w:lang w:eastAsia="cs-CZ"/>
        </w:rPr>
        <w:t>rodávající berou na vědomí, že podepsáním této kupní smlouvy jsou svými projevy vůle vázáni až do pravomocného rozhodnutí o povolení vkladu vlastnického práva do katastru nemovitostí.</w:t>
      </w:r>
    </w:p>
    <w:p w14:paraId="38E6F8FC" w14:textId="77777777" w:rsidR="00F565E2" w:rsidRPr="00C63BA1" w:rsidRDefault="00F565E2" w:rsidP="00F565E2">
      <w:pPr>
        <w:widowControl w:val="0"/>
        <w:autoSpaceDE w:val="0"/>
        <w:autoSpaceDN w:val="0"/>
        <w:adjustRightInd w:val="0"/>
        <w:jc w:val="center"/>
        <w:rPr>
          <w:rFonts w:eastAsia="Times New Roman"/>
          <w:b/>
          <w:lang w:eastAsia="cs-CZ"/>
        </w:rPr>
      </w:pPr>
    </w:p>
    <w:p w14:paraId="0FEAB9BC" w14:textId="5EFB3F77" w:rsidR="00F565E2" w:rsidRPr="00C63BA1" w:rsidRDefault="00F565E2" w:rsidP="00F565E2">
      <w:pPr>
        <w:widowControl w:val="0"/>
        <w:autoSpaceDE w:val="0"/>
        <w:autoSpaceDN w:val="0"/>
        <w:adjustRightInd w:val="0"/>
        <w:jc w:val="both"/>
        <w:rPr>
          <w:rFonts w:eastAsia="Times New Roman"/>
          <w:szCs w:val="20"/>
          <w:lang w:eastAsia="cs-CZ"/>
        </w:rPr>
      </w:pPr>
      <w:r w:rsidRPr="0082761F">
        <w:rPr>
          <w:rFonts w:eastAsia="Times New Roman"/>
          <w:szCs w:val="20"/>
          <w:lang w:eastAsia="cs-CZ"/>
        </w:rPr>
        <w:t>3/</w:t>
      </w:r>
      <w:r w:rsidRPr="00C63BA1">
        <w:rPr>
          <w:rFonts w:eastAsia="Times New Roman"/>
          <w:szCs w:val="20"/>
          <w:lang w:eastAsia="cs-CZ"/>
        </w:rPr>
        <w:tab/>
        <w:t xml:space="preserve">Smluvní strany se zavazují pro případ, že by nedošlo ke vkladu vlastnického práva do katastru nemovitostí ve prospěch </w:t>
      </w:r>
      <w:r w:rsidR="00AE44D1">
        <w:rPr>
          <w:rFonts w:eastAsia="Times New Roman"/>
          <w:szCs w:val="20"/>
          <w:lang w:eastAsia="cs-CZ"/>
        </w:rPr>
        <w:t>K</w:t>
      </w:r>
      <w:r w:rsidRPr="00C63BA1">
        <w:rPr>
          <w:rFonts w:eastAsia="Times New Roman"/>
          <w:szCs w:val="20"/>
          <w:lang w:eastAsia="cs-CZ"/>
        </w:rPr>
        <w:t>upujícího podle této kupní smlouvy pouze z důvodů nesplnění zákonných podmínek pro povolení vkladu, že uzavřou do 14 dnů ode dne nabytí právní moci zamítavého rozhodnutí katastrálního úřadu dodatek k této kupní smlouvě nebo novou kupní smlouvu, tak aby byly vytýkané vady odstraněny nebo případně, že na pokyn katastrálního úřadu do 14 dnů tuto kupní smlouvu či návrh na vklad náležitě doplní.</w:t>
      </w:r>
    </w:p>
    <w:p w14:paraId="3AE42123" w14:textId="77777777" w:rsidR="00F565E2" w:rsidRPr="00C63BA1" w:rsidRDefault="00F565E2" w:rsidP="00F565E2">
      <w:pPr>
        <w:widowControl w:val="0"/>
        <w:autoSpaceDE w:val="0"/>
        <w:autoSpaceDN w:val="0"/>
        <w:adjustRightInd w:val="0"/>
        <w:jc w:val="both"/>
        <w:rPr>
          <w:rFonts w:eastAsia="Times New Roman"/>
          <w:b/>
          <w:szCs w:val="20"/>
          <w:lang w:eastAsia="cs-CZ"/>
        </w:rPr>
      </w:pPr>
    </w:p>
    <w:p w14:paraId="5CD80C43" w14:textId="16265366" w:rsidR="00F565E2" w:rsidRPr="00C63BA1" w:rsidRDefault="00F565E2" w:rsidP="00F565E2">
      <w:pPr>
        <w:widowControl w:val="0"/>
        <w:autoSpaceDE w:val="0"/>
        <w:autoSpaceDN w:val="0"/>
        <w:adjustRightInd w:val="0"/>
        <w:jc w:val="both"/>
        <w:rPr>
          <w:rFonts w:eastAsia="Times New Roman"/>
          <w:szCs w:val="20"/>
          <w:lang w:eastAsia="cs-CZ"/>
        </w:rPr>
      </w:pPr>
      <w:r w:rsidRPr="0082761F">
        <w:rPr>
          <w:rFonts w:eastAsia="Times New Roman"/>
          <w:szCs w:val="20"/>
          <w:lang w:eastAsia="cs-CZ"/>
        </w:rPr>
        <w:t>4/</w:t>
      </w:r>
      <w:r w:rsidRPr="00C63BA1">
        <w:rPr>
          <w:rFonts w:eastAsia="Times New Roman"/>
          <w:szCs w:val="20"/>
          <w:lang w:eastAsia="cs-CZ"/>
        </w:rPr>
        <w:tab/>
        <w:t xml:space="preserve">Za předpokladu, že po splnění podmínek v předchozím odstavci nebude vklad vlastnického práva </w:t>
      </w:r>
      <w:r w:rsidR="00AE44D1">
        <w:rPr>
          <w:rFonts w:eastAsia="Times New Roman"/>
          <w:szCs w:val="20"/>
          <w:lang w:eastAsia="cs-CZ"/>
        </w:rPr>
        <w:t>K</w:t>
      </w:r>
      <w:r w:rsidRPr="00C63BA1">
        <w:rPr>
          <w:rFonts w:eastAsia="Times New Roman"/>
          <w:szCs w:val="20"/>
          <w:lang w:eastAsia="cs-CZ"/>
        </w:rPr>
        <w:t>upujícího k</w:t>
      </w:r>
      <w:r>
        <w:rPr>
          <w:rFonts w:eastAsia="Times New Roman"/>
          <w:szCs w:val="20"/>
          <w:lang w:eastAsia="cs-CZ"/>
        </w:rPr>
        <w:t> nemovité věci</w:t>
      </w:r>
      <w:r w:rsidRPr="00C63BA1">
        <w:rPr>
          <w:rFonts w:eastAsia="Times New Roman"/>
          <w:szCs w:val="20"/>
          <w:lang w:eastAsia="cs-CZ"/>
        </w:rPr>
        <w:t xml:space="preserve"> příslušným katastrálním úřadem povolen nebo odmítne-li jedna ze smluvních stran poskytnout potřebnou součinnost dle předchozího odstavce, jsou smluvní strany oprávněny od této kupní smlouvy odstoupit.</w:t>
      </w:r>
    </w:p>
    <w:p w14:paraId="675B4A4B" w14:textId="77777777" w:rsidR="00F565E2" w:rsidRPr="00C63BA1" w:rsidRDefault="00F565E2" w:rsidP="00F565E2">
      <w:pPr>
        <w:widowControl w:val="0"/>
        <w:autoSpaceDE w:val="0"/>
        <w:autoSpaceDN w:val="0"/>
        <w:adjustRightInd w:val="0"/>
        <w:jc w:val="both"/>
        <w:rPr>
          <w:rFonts w:eastAsia="Times New Roman"/>
          <w:szCs w:val="20"/>
          <w:lang w:eastAsia="cs-CZ"/>
        </w:rPr>
      </w:pPr>
    </w:p>
    <w:p w14:paraId="343E04ED" w14:textId="77777777" w:rsidR="00F565E2" w:rsidRPr="00C63BA1" w:rsidRDefault="00F565E2" w:rsidP="00F565E2">
      <w:pPr>
        <w:widowControl w:val="0"/>
        <w:autoSpaceDE w:val="0"/>
        <w:autoSpaceDN w:val="0"/>
        <w:adjustRightInd w:val="0"/>
        <w:jc w:val="both"/>
        <w:rPr>
          <w:rFonts w:eastAsia="Times New Roman"/>
          <w:szCs w:val="20"/>
          <w:lang w:eastAsia="cs-CZ"/>
        </w:rPr>
      </w:pPr>
      <w:r w:rsidRPr="0082761F">
        <w:rPr>
          <w:rFonts w:eastAsia="Times New Roman"/>
          <w:szCs w:val="20"/>
          <w:lang w:eastAsia="cs-CZ"/>
        </w:rPr>
        <w:t>5/</w:t>
      </w:r>
      <w:r w:rsidRPr="00C63BA1">
        <w:rPr>
          <w:rFonts w:eastAsia="Times New Roman"/>
          <w:szCs w:val="20"/>
          <w:lang w:eastAsia="cs-CZ"/>
        </w:rPr>
        <w:tab/>
        <w:t>Smluvní strany berou na vědomí, že v případě oprávněného odstoupení od této kupní smlouvy jsou povinny si vrátit navzájem poskytnutá plnění, a to do 10 pracovních dnů ode dne nabytí účinnosti odstoupení od této kupní smlouvy. Bude-li jedna ze smluvních stran s vrácením předmětného plnění v prodlení, je povinna zaplatit druhé smluvní straně smluvní pok</w:t>
      </w:r>
      <w:r>
        <w:rPr>
          <w:rFonts w:eastAsia="Times New Roman"/>
          <w:szCs w:val="20"/>
          <w:lang w:eastAsia="cs-CZ"/>
        </w:rPr>
        <w:t xml:space="preserve">utu ve výši 0,3 % z dlužné částky </w:t>
      </w:r>
      <w:r w:rsidRPr="00C63BA1">
        <w:rPr>
          <w:rFonts w:eastAsia="Times New Roman"/>
          <w:szCs w:val="20"/>
          <w:lang w:eastAsia="cs-CZ"/>
        </w:rPr>
        <w:t>za každý den prodlení</w:t>
      </w:r>
      <w:r>
        <w:rPr>
          <w:rFonts w:eastAsia="Times New Roman"/>
          <w:szCs w:val="20"/>
          <w:lang w:eastAsia="cs-CZ"/>
        </w:rPr>
        <w:t>.</w:t>
      </w:r>
      <w:r w:rsidRPr="00C63BA1">
        <w:rPr>
          <w:rFonts w:eastAsia="Times New Roman"/>
          <w:szCs w:val="20"/>
          <w:lang w:eastAsia="cs-CZ"/>
        </w:rPr>
        <w:t xml:space="preserve"> </w:t>
      </w:r>
    </w:p>
    <w:p w14:paraId="4A4FBE3B" w14:textId="77777777" w:rsidR="00F565E2" w:rsidRDefault="00F565E2" w:rsidP="00F565E2">
      <w:pPr>
        <w:widowControl w:val="0"/>
        <w:autoSpaceDE w:val="0"/>
        <w:autoSpaceDN w:val="0"/>
        <w:adjustRightInd w:val="0"/>
        <w:jc w:val="center"/>
        <w:rPr>
          <w:rFonts w:eastAsia="Times New Roman"/>
          <w:b/>
          <w:szCs w:val="20"/>
          <w:lang w:eastAsia="cs-CZ"/>
        </w:rPr>
      </w:pPr>
    </w:p>
    <w:p w14:paraId="7041B7DF" w14:textId="77777777" w:rsidR="00F565E2" w:rsidRPr="00C63BA1" w:rsidRDefault="00F565E2" w:rsidP="00F565E2">
      <w:pPr>
        <w:widowControl w:val="0"/>
        <w:autoSpaceDE w:val="0"/>
        <w:autoSpaceDN w:val="0"/>
        <w:adjustRightInd w:val="0"/>
        <w:jc w:val="center"/>
        <w:rPr>
          <w:rFonts w:eastAsia="Times New Roman"/>
          <w:b/>
          <w:szCs w:val="20"/>
          <w:lang w:eastAsia="cs-CZ"/>
        </w:rPr>
      </w:pPr>
    </w:p>
    <w:p w14:paraId="2437C912" w14:textId="77777777" w:rsidR="00F565E2" w:rsidRPr="00C63BA1" w:rsidRDefault="00F565E2" w:rsidP="00F565E2">
      <w:pPr>
        <w:widowControl w:val="0"/>
        <w:autoSpaceDE w:val="0"/>
        <w:autoSpaceDN w:val="0"/>
        <w:adjustRightInd w:val="0"/>
        <w:jc w:val="center"/>
        <w:rPr>
          <w:rFonts w:eastAsia="Times New Roman"/>
          <w:b/>
          <w:szCs w:val="20"/>
          <w:lang w:eastAsia="cs-CZ"/>
        </w:rPr>
      </w:pPr>
      <w:r w:rsidRPr="00C63BA1">
        <w:rPr>
          <w:rFonts w:eastAsia="Times New Roman"/>
          <w:b/>
          <w:szCs w:val="20"/>
          <w:lang w:eastAsia="cs-CZ"/>
        </w:rPr>
        <w:t>V.</w:t>
      </w:r>
    </w:p>
    <w:p w14:paraId="0B29701D" w14:textId="77777777" w:rsidR="00F565E2" w:rsidRPr="00C63BA1" w:rsidRDefault="00F565E2" w:rsidP="00F565E2">
      <w:pPr>
        <w:widowControl w:val="0"/>
        <w:autoSpaceDE w:val="0"/>
        <w:autoSpaceDN w:val="0"/>
        <w:adjustRightInd w:val="0"/>
        <w:jc w:val="center"/>
        <w:rPr>
          <w:rFonts w:eastAsia="Times New Roman"/>
          <w:b/>
          <w:lang w:eastAsia="cs-CZ"/>
        </w:rPr>
      </w:pPr>
      <w:r w:rsidRPr="00C63BA1">
        <w:rPr>
          <w:rFonts w:eastAsia="Times New Roman"/>
          <w:b/>
          <w:lang w:eastAsia="cs-CZ"/>
        </w:rPr>
        <w:t xml:space="preserve">Práva a povinnosti s předáním </w:t>
      </w:r>
      <w:r>
        <w:rPr>
          <w:rFonts w:eastAsia="Times New Roman"/>
          <w:b/>
          <w:lang w:eastAsia="cs-CZ"/>
        </w:rPr>
        <w:t>nemovité věci</w:t>
      </w:r>
    </w:p>
    <w:p w14:paraId="640BA794" w14:textId="3875834C" w:rsidR="00F565E2" w:rsidRDefault="00F565E2" w:rsidP="00F565E2">
      <w:pPr>
        <w:widowControl w:val="0"/>
        <w:autoSpaceDE w:val="0"/>
        <w:autoSpaceDN w:val="0"/>
        <w:adjustRightInd w:val="0"/>
        <w:jc w:val="both"/>
        <w:rPr>
          <w:rFonts w:eastAsia="Times New Roman"/>
          <w:color w:val="FF0000"/>
          <w:szCs w:val="20"/>
          <w:lang w:eastAsia="cs-CZ"/>
        </w:rPr>
      </w:pPr>
    </w:p>
    <w:p w14:paraId="2E28C078" w14:textId="77777777" w:rsidR="00F565E2" w:rsidRPr="00C63BA1" w:rsidRDefault="00F565E2" w:rsidP="00F565E2">
      <w:pPr>
        <w:widowControl w:val="0"/>
        <w:autoSpaceDE w:val="0"/>
        <w:autoSpaceDN w:val="0"/>
        <w:adjustRightInd w:val="0"/>
        <w:jc w:val="both"/>
        <w:rPr>
          <w:rFonts w:eastAsia="Times New Roman"/>
          <w:szCs w:val="20"/>
          <w:lang w:eastAsia="cs-CZ"/>
        </w:rPr>
      </w:pPr>
    </w:p>
    <w:p w14:paraId="6C6C7E0E" w14:textId="0987D17C" w:rsidR="00F565E2" w:rsidRDefault="00304177" w:rsidP="00F565E2">
      <w:pPr>
        <w:widowControl w:val="0"/>
        <w:autoSpaceDE w:val="0"/>
        <w:autoSpaceDN w:val="0"/>
        <w:adjustRightInd w:val="0"/>
        <w:jc w:val="both"/>
        <w:rPr>
          <w:rFonts w:eastAsia="Times New Roman"/>
          <w:szCs w:val="20"/>
          <w:lang w:eastAsia="cs-CZ"/>
        </w:rPr>
      </w:pPr>
      <w:r w:rsidRPr="0082761F">
        <w:rPr>
          <w:rFonts w:eastAsia="Times New Roman"/>
          <w:szCs w:val="20"/>
          <w:lang w:eastAsia="cs-CZ"/>
        </w:rPr>
        <w:lastRenderedPageBreak/>
        <w:t>1</w:t>
      </w:r>
      <w:r w:rsidR="00F565E2" w:rsidRPr="0082761F">
        <w:rPr>
          <w:rFonts w:eastAsia="Times New Roman"/>
          <w:szCs w:val="20"/>
          <w:lang w:eastAsia="cs-CZ"/>
        </w:rPr>
        <w:t>/</w:t>
      </w:r>
      <w:r w:rsidR="00F565E2" w:rsidRPr="00C63BA1">
        <w:rPr>
          <w:rFonts w:eastAsia="Times New Roman"/>
          <w:szCs w:val="20"/>
          <w:lang w:eastAsia="cs-CZ"/>
        </w:rPr>
        <w:tab/>
        <w:t>Prodávající prohlašuje, že k</w:t>
      </w:r>
      <w:r w:rsidR="00F565E2">
        <w:rPr>
          <w:rFonts w:eastAsia="Times New Roman"/>
          <w:szCs w:val="20"/>
          <w:lang w:eastAsia="cs-CZ"/>
        </w:rPr>
        <w:t> </w:t>
      </w:r>
      <w:r w:rsidR="00F565E2" w:rsidRPr="00C63BA1">
        <w:rPr>
          <w:rFonts w:eastAsia="Times New Roman"/>
          <w:szCs w:val="20"/>
          <w:lang w:eastAsia="cs-CZ"/>
        </w:rPr>
        <w:t>nemovit</w:t>
      </w:r>
      <w:r w:rsidR="00F565E2">
        <w:rPr>
          <w:rFonts w:eastAsia="Times New Roman"/>
          <w:szCs w:val="20"/>
          <w:lang w:eastAsia="cs-CZ"/>
        </w:rPr>
        <w:t>é věci</w:t>
      </w:r>
      <w:r w:rsidR="00F565E2" w:rsidRPr="00C63BA1">
        <w:rPr>
          <w:rFonts w:eastAsia="Times New Roman"/>
          <w:szCs w:val="20"/>
          <w:lang w:eastAsia="cs-CZ"/>
        </w:rPr>
        <w:t xml:space="preserve"> nebude mít nejpozději ke dni jejího </w:t>
      </w:r>
      <w:r w:rsidR="00F565E2" w:rsidRPr="007934F4">
        <w:rPr>
          <w:rFonts w:eastAsia="Times New Roman"/>
          <w:szCs w:val="20"/>
          <w:lang w:eastAsia="cs-CZ"/>
        </w:rPr>
        <w:t xml:space="preserve">nabytí kupujícím žádná osoba jakékoli užívací právo, vyjma </w:t>
      </w:r>
      <w:r w:rsidR="00AE44D1">
        <w:rPr>
          <w:rFonts w:eastAsia="Times New Roman"/>
          <w:szCs w:val="20"/>
          <w:lang w:eastAsia="cs-CZ"/>
        </w:rPr>
        <w:t>K</w:t>
      </w:r>
      <w:r w:rsidR="00F565E2" w:rsidRPr="007934F4">
        <w:rPr>
          <w:rFonts w:eastAsia="Times New Roman"/>
          <w:szCs w:val="20"/>
          <w:lang w:eastAsia="cs-CZ"/>
        </w:rPr>
        <w:t xml:space="preserve">upujícího a osob, kterým to </w:t>
      </w:r>
      <w:r w:rsidR="00AE44D1">
        <w:rPr>
          <w:rFonts w:eastAsia="Times New Roman"/>
          <w:szCs w:val="20"/>
          <w:lang w:eastAsia="cs-CZ"/>
        </w:rPr>
        <w:t>K</w:t>
      </w:r>
      <w:r w:rsidR="00F565E2" w:rsidRPr="007934F4">
        <w:rPr>
          <w:rFonts w:eastAsia="Times New Roman"/>
          <w:szCs w:val="20"/>
          <w:lang w:eastAsia="cs-CZ"/>
        </w:rPr>
        <w:t xml:space="preserve">upující </w:t>
      </w:r>
      <w:r w:rsidR="00F565E2" w:rsidRPr="00C63BA1">
        <w:rPr>
          <w:rFonts w:eastAsia="Times New Roman"/>
          <w:szCs w:val="20"/>
          <w:lang w:eastAsia="cs-CZ"/>
        </w:rPr>
        <w:t xml:space="preserve">umožní. </w:t>
      </w:r>
    </w:p>
    <w:p w14:paraId="192CBD59" w14:textId="77777777" w:rsidR="00F565E2" w:rsidRPr="00C63BA1" w:rsidRDefault="00F565E2" w:rsidP="00F565E2">
      <w:pPr>
        <w:widowControl w:val="0"/>
        <w:autoSpaceDE w:val="0"/>
        <w:autoSpaceDN w:val="0"/>
        <w:adjustRightInd w:val="0"/>
        <w:jc w:val="both"/>
        <w:rPr>
          <w:rFonts w:eastAsia="Times New Roman"/>
          <w:szCs w:val="20"/>
          <w:lang w:eastAsia="cs-CZ"/>
        </w:rPr>
      </w:pPr>
    </w:p>
    <w:p w14:paraId="6468C64A" w14:textId="1769B31D" w:rsidR="00F565E2" w:rsidRPr="007934F4" w:rsidRDefault="00304177" w:rsidP="00F565E2">
      <w:pPr>
        <w:widowControl w:val="0"/>
        <w:autoSpaceDE w:val="0"/>
        <w:autoSpaceDN w:val="0"/>
        <w:adjustRightInd w:val="0"/>
        <w:jc w:val="both"/>
        <w:rPr>
          <w:rFonts w:eastAsia="Times New Roman"/>
          <w:szCs w:val="20"/>
          <w:lang w:eastAsia="cs-CZ"/>
        </w:rPr>
      </w:pPr>
      <w:r w:rsidRPr="0082761F">
        <w:rPr>
          <w:rFonts w:eastAsia="Times New Roman"/>
          <w:szCs w:val="20"/>
          <w:lang w:eastAsia="cs-CZ"/>
        </w:rPr>
        <w:t>2</w:t>
      </w:r>
      <w:r w:rsidR="00F565E2" w:rsidRPr="0082761F">
        <w:rPr>
          <w:rFonts w:eastAsia="Times New Roman"/>
          <w:szCs w:val="20"/>
          <w:lang w:eastAsia="cs-CZ"/>
        </w:rPr>
        <w:t>/</w:t>
      </w:r>
      <w:r w:rsidR="00F565E2" w:rsidRPr="00C63BA1">
        <w:rPr>
          <w:rFonts w:eastAsia="Times New Roman"/>
          <w:szCs w:val="20"/>
          <w:lang w:eastAsia="cs-CZ"/>
        </w:rPr>
        <w:tab/>
        <w:t>Nebezpečí vzniku škody</w:t>
      </w:r>
      <w:r w:rsidR="00F565E2">
        <w:rPr>
          <w:rFonts w:eastAsia="Times New Roman"/>
          <w:szCs w:val="20"/>
          <w:lang w:eastAsia="cs-CZ"/>
        </w:rPr>
        <w:t>, resp. nahodilé zkázy nemovité věci</w:t>
      </w:r>
      <w:r w:rsidR="00F565E2" w:rsidRPr="00C63BA1">
        <w:rPr>
          <w:rFonts w:eastAsia="Times New Roman"/>
          <w:szCs w:val="20"/>
          <w:lang w:eastAsia="cs-CZ"/>
        </w:rPr>
        <w:t xml:space="preserve">, přechází z </w:t>
      </w:r>
      <w:r w:rsidR="00AE44D1">
        <w:rPr>
          <w:rFonts w:eastAsia="Times New Roman"/>
          <w:szCs w:val="20"/>
          <w:lang w:eastAsia="cs-CZ"/>
        </w:rPr>
        <w:t>P</w:t>
      </w:r>
      <w:r w:rsidR="00F565E2" w:rsidRPr="00C63BA1">
        <w:rPr>
          <w:rFonts w:eastAsia="Times New Roman"/>
          <w:szCs w:val="20"/>
          <w:lang w:eastAsia="cs-CZ"/>
        </w:rPr>
        <w:t xml:space="preserve">rodávajícího na </w:t>
      </w:r>
      <w:r w:rsidR="00AE44D1">
        <w:rPr>
          <w:rFonts w:eastAsia="Times New Roman"/>
          <w:szCs w:val="20"/>
          <w:lang w:eastAsia="cs-CZ"/>
        </w:rPr>
        <w:t>K</w:t>
      </w:r>
      <w:r w:rsidR="00F565E2" w:rsidRPr="00C63BA1">
        <w:rPr>
          <w:rFonts w:eastAsia="Times New Roman"/>
          <w:szCs w:val="20"/>
          <w:lang w:eastAsia="cs-CZ"/>
        </w:rPr>
        <w:t xml:space="preserve">upujícího dnem </w:t>
      </w:r>
      <w:r w:rsidR="00F565E2" w:rsidRPr="007934F4">
        <w:rPr>
          <w:rFonts w:eastAsia="Times New Roman"/>
          <w:szCs w:val="20"/>
          <w:lang w:eastAsia="cs-CZ"/>
        </w:rPr>
        <w:t xml:space="preserve">zápisu do katastru nemovitostí. </w:t>
      </w:r>
    </w:p>
    <w:p w14:paraId="55277651" w14:textId="77777777" w:rsidR="00F565E2" w:rsidRPr="00C63BA1" w:rsidRDefault="00F565E2" w:rsidP="00F565E2">
      <w:pPr>
        <w:widowControl w:val="0"/>
        <w:autoSpaceDE w:val="0"/>
        <w:autoSpaceDN w:val="0"/>
        <w:adjustRightInd w:val="0"/>
        <w:jc w:val="center"/>
        <w:rPr>
          <w:rFonts w:eastAsia="Times New Roman"/>
          <w:b/>
          <w:szCs w:val="20"/>
          <w:lang w:eastAsia="cs-CZ"/>
        </w:rPr>
      </w:pPr>
    </w:p>
    <w:p w14:paraId="65F2D69E" w14:textId="77777777" w:rsidR="00F565E2" w:rsidRPr="00C63BA1" w:rsidRDefault="00F565E2" w:rsidP="00F565E2">
      <w:pPr>
        <w:widowControl w:val="0"/>
        <w:autoSpaceDE w:val="0"/>
        <w:autoSpaceDN w:val="0"/>
        <w:adjustRightInd w:val="0"/>
        <w:jc w:val="center"/>
        <w:rPr>
          <w:rFonts w:eastAsia="Times New Roman"/>
          <w:b/>
          <w:szCs w:val="20"/>
          <w:lang w:eastAsia="cs-CZ"/>
        </w:rPr>
      </w:pPr>
      <w:r w:rsidRPr="00C63BA1">
        <w:rPr>
          <w:rFonts w:eastAsia="Times New Roman"/>
          <w:b/>
          <w:szCs w:val="20"/>
          <w:lang w:eastAsia="cs-CZ"/>
        </w:rPr>
        <w:t>VI.</w:t>
      </w:r>
    </w:p>
    <w:p w14:paraId="30205965" w14:textId="77777777" w:rsidR="00F565E2" w:rsidRPr="00C63BA1" w:rsidRDefault="00F565E2" w:rsidP="00F565E2">
      <w:pPr>
        <w:widowControl w:val="0"/>
        <w:autoSpaceDE w:val="0"/>
        <w:autoSpaceDN w:val="0"/>
        <w:adjustRightInd w:val="0"/>
        <w:jc w:val="center"/>
        <w:rPr>
          <w:rFonts w:eastAsia="Times New Roman"/>
          <w:b/>
          <w:lang w:eastAsia="cs-CZ"/>
        </w:rPr>
      </w:pPr>
      <w:r w:rsidRPr="00C63BA1">
        <w:rPr>
          <w:rFonts w:eastAsia="Times New Roman"/>
          <w:b/>
          <w:lang w:eastAsia="cs-CZ"/>
        </w:rPr>
        <w:t xml:space="preserve">Nezatížení </w:t>
      </w:r>
      <w:r>
        <w:rPr>
          <w:rFonts w:eastAsia="Times New Roman"/>
          <w:b/>
          <w:lang w:eastAsia="cs-CZ"/>
        </w:rPr>
        <w:t>nemovitých věcí</w:t>
      </w:r>
    </w:p>
    <w:p w14:paraId="6412440B" w14:textId="77777777" w:rsidR="00F565E2" w:rsidRPr="00C63BA1" w:rsidRDefault="00F565E2" w:rsidP="00F565E2">
      <w:pPr>
        <w:widowControl w:val="0"/>
        <w:autoSpaceDE w:val="0"/>
        <w:autoSpaceDN w:val="0"/>
        <w:adjustRightInd w:val="0"/>
        <w:jc w:val="both"/>
        <w:rPr>
          <w:rFonts w:eastAsia="Times New Roman"/>
          <w:b/>
          <w:i/>
          <w:szCs w:val="20"/>
          <w:lang w:eastAsia="cs-CZ"/>
        </w:rPr>
      </w:pPr>
    </w:p>
    <w:p w14:paraId="2BC9375C" w14:textId="1AA73086" w:rsidR="00F565E2" w:rsidRDefault="00F565E2" w:rsidP="00F565E2">
      <w:pPr>
        <w:widowControl w:val="0"/>
        <w:autoSpaceDE w:val="0"/>
        <w:autoSpaceDN w:val="0"/>
        <w:adjustRightInd w:val="0"/>
        <w:jc w:val="both"/>
        <w:rPr>
          <w:rFonts w:eastAsia="Times New Roman"/>
          <w:szCs w:val="20"/>
          <w:lang w:eastAsia="cs-CZ"/>
        </w:rPr>
      </w:pPr>
      <w:r w:rsidRPr="0082761F">
        <w:rPr>
          <w:rFonts w:eastAsia="Times New Roman"/>
          <w:szCs w:val="20"/>
          <w:lang w:eastAsia="cs-CZ"/>
        </w:rPr>
        <w:t>1</w:t>
      </w:r>
      <w:r w:rsidRPr="00C63BA1">
        <w:rPr>
          <w:rFonts w:eastAsia="Times New Roman"/>
          <w:szCs w:val="20"/>
          <w:lang w:eastAsia="cs-CZ"/>
        </w:rPr>
        <w:t>/</w:t>
      </w:r>
      <w:r w:rsidRPr="00C63BA1">
        <w:rPr>
          <w:rFonts w:eastAsia="Times New Roman"/>
          <w:szCs w:val="20"/>
          <w:lang w:eastAsia="cs-CZ"/>
        </w:rPr>
        <w:tab/>
        <w:t xml:space="preserve">Prodávající seznámil </w:t>
      </w:r>
      <w:r w:rsidR="00927D67">
        <w:rPr>
          <w:rFonts w:eastAsia="Times New Roman"/>
          <w:szCs w:val="20"/>
          <w:lang w:eastAsia="cs-CZ"/>
        </w:rPr>
        <w:t>K</w:t>
      </w:r>
      <w:r w:rsidRPr="00C63BA1">
        <w:rPr>
          <w:rFonts w:eastAsia="Times New Roman"/>
          <w:szCs w:val="20"/>
          <w:lang w:eastAsia="cs-CZ"/>
        </w:rPr>
        <w:t xml:space="preserve">upujícího se stavem </w:t>
      </w:r>
      <w:r>
        <w:rPr>
          <w:rFonts w:eastAsia="Times New Roman"/>
          <w:szCs w:val="20"/>
          <w:lang w:eastAsia="cs-CZ"/>
        </w:rPr>
        <w:t>nemovité věci</w:t>
      </w:r>
      <w:r w:rsidRPr="00C63BA1">
        <w:rPr>
          <w:rFonts w:eastAsia="Times New Roman"/>
          <w:szCs w:val="20"/>
          <w:lang w:eastAsia="cs-CZ"/>
        </w:rPr>
        <w:t xml:space="preserve"> a prohlašuje, že na </w:t>
      </w:r>
      <w:r>
        <w:rPr>
          <w:rFonts w:eastAsia="Times New Roman"/>
          <w:szCs w:val="20"/>
          <w:lang w:eastAsia="cs-CZ"/>
        </w:rPr>
        <w:t>nemovité věci</w:t>
      </w:r>
      <w:r w:rsidR="00927D67">
        <w:rPr>
          <w:rFonts w:eastAsia="Times New Roman"/>
          <w:szCs w:val="20"/>
          <w:lang w:eastAsia="cs-CZ"/>
        </w:rPr>
        <w:t xml:space="preserve">, </w:t>
      </w:r>
      <w:r w:rsidR="00927D67" w:rsidRPr="00CD0125">
        <w:t>s výjimkou smluvních vztahů specifikovaných touto smlouvou</w:t>
      </w:r>
      <w:r w:rsidR="00927D67">
        <w:t>,</w:t>
      </w:r>
      <w:r w:rsidRPr="00C63BA1">
        <w:rPr>
          <w:rFonts w:eastAsia="Times New Roman"/>
          <w:szCs w:val="20"/>
          <w:lang w:eastAsia="cs-CZ"/>
        </w:rPr>
        <w:t xml:space="preserve"> neváznou žádná omezení, věcná břemena, zástavní práva, dluhy, jiné právní vady či jiná práva třetích osob, která by bránila plnému uplatnění vlastnických práv a že je oprávněn s</w:t>
      </w:r>
      <w:r>
        <w:rPr>
          <w:rFonts w:eastAsia="Times New Roman"/>
          <w:szCs w:val="20"/>
          <w:lang w:eastAsia="cs-CZ"/>
        </w:rPr>
        <w:t> nemovitou věcí</w:t>
      </w:r>
      <w:r w:rsidRPr="00C63BA1">
        <w:rPr>
          <w:rFonts w:eastAsia="Times New Roman"/>
          <w:szCs w:val="20"/>
          <w:lang w:eastAsia="cs-CZ"/>
        </w:rPr>
        <w:t xml:space="preserve"> volně disponovat.</w:t>
      </w:r>
      <w:r w:rsidRPr="00C63BA1">
        <w:rPr>
          <w:rFonts w:eastAsia="Times New Roman" w:cs="Arial"/>
          <w:szCs w:val="20"/>
          <w:lang w:eastAsia="cs-CZ"/>
        </w:rPr>
        <w:t xml:space="preserve"> </w:t>
      </w:r>
      <w:r w:rsidRPr="00C63BA1">
        <w:rPr>
          <w:rFonts w:eastAsia="Times New Roman"/>
          <w:szCs w:val="20"/>
          <w:lang w:eastAsia="cs-CZ"/>
        </w:rPr>
        <w:t xml:space="preserve">Prodávající dále prohlašuje, že proti němu není zahájen ani veden žádný výkon rozhodnutí </w:t>
      </w:r>
      <w:r>
        <w:rPr>
          <w:rFonts w:eastAsia="Times New Roman"/>
          <w:szCs w:val="20"/>
          <w:lang w:eastAsia="cs-CZ"/>
        </w:rPr>
        <w:t xml:space="preserve">nebo exekuce </w:t>
      </w:r>
      <w:r w:rsidRPr="00C63BA1">
        <w:rPr>
          <w:rFonts w:eastAsia="Times New Roman"/>
          <w:szCs w:val="20"/>
          <w:lang w:eastAsia="cs-CZ"/>
        </w:rPr>
        <w:t xml:space="preserve">pro zaplacení pohledávky či vymožení jiného práva, a že proti němu nebyl podán návrh na konkurz a konkurzní ani insolvenční řízení proti němu není vedeno. Pokud by se tato prohlášení ukázala nepravdivá, je </w:t>
      </w:r>
      <w:r w:rsidR="00927D67">
        <w:rPr>
          <w:rFonts w:eastAsia="Times New Roman"/>
          <w:szCs w:val="20"/>
          <w:lang w:eastAsia="cs-CZ"/>
        </w:rPr>
        <w:t>K</w:t>
      </w:r>
      <w:r w:rsidRPr="00C63BA1">
        <w:rPr>
          <w:rFonts w:eastAsia="Times New Roman"/>
          <w:szCs w:val="20"/>
          <w:lang w:eastAsia="cs-CZ"/>
        </w:rPr>
        <w:t>upující oprávněn od této kupní</w:t>
      </w:r>
      <w:r w:rsidRPr="00C63BA1">
        <w:rPr>
          <w:rFonts w:eastAsia="Times New Roman"/>
          <w:b/>
          <w:bCs/>
          <w:iCs/>
          <w:szCs w:val="20"/>
          <w:lang w:eastAsia="cs-CZ"/>
        </w:rPr>
        <w:t xml:space="preserve"> </w:t>
      </w:r>
      <w:r w:rsidRPr="00C63BA1">
        <w:rPr>
          <w:rFonts w:eastAsia="Times New Roman"/>
          <w:szCs w:val="20"/>
          <w:lang w:eastAsia="cs-CZ"/>
        </w:rPr>
        <w:t>smlouvy odstoupit.</w:t>
      </w:r>
    </w:p>
    <w:p w14:paraId="615D8456" w14:textId="77777777" w:rsidR="00927D67" w:rsidRDefault="00927D67" w:rsidP="00F565E2">
      <w:pPr>
        <w:widowControl w:val="0"/>
        <w:autoSpaceDE w:val="0"/>
        <w:autoSpaceDN w:val="0"/>
        <w:adjustRightInd w:val="0"/>
        <w:jc w:val="both"/>
        <w:rPr>
          <w:rFonts w:eastAsia="Times New Roman"/>
          <w:szCs w:val="20"/>
          <w:lang w:eastAsia="cs-CZ"/>
        </w:rPr>
      </w:pPr>
    </w:p>
    <w:p w14:paraId="5BAAAEC2" w14:textId="77777777" w:rsidR="002B4644" w:rsidRPr="00C63BA1" w:rsidRDefault="002B4644" w:rsidP="002B4644">
      <w:pPr>
        <w:widowControl w:val="0"/>
        <w:autoSpaceDE w:val="0"/>
        <w:autoSpaceDN w:val="0"/>
        <w:adjustRightInd w:val="0"/>
        <w:jc w:val="both"/>
        <w:rPr>
          <w:rFonts w:eastAsia="Times New Roman"/>
          <w:bCs/>
          <w:iCs/>
          <w:szCs w:val="20"/>
          <w:lang w:eastAsia="cs-CZ"/>
        </w:rPr>
      </w:pPr>
      <w:r w:rsidRPr="0082761F">
        <w:rPr>
          <w:rFonts w:eastAsia="Times New Roman"/>
          <w:bCs/>
          <w:iCs/>
          <w:szCs w:val="20"/>
          <w:lang w:eastAsia="cs-CZ"/>
        </w:rPr>
        <w:t>2</w:t>
      </w:r>
      <w:r w:rsidRPr="00C63BA1">
        <w:rPr>
          <w:rFonts w:eastAsia="Times New Roman"/>
          <w:bCs/>
          <w:iCs/>
          <w:szCs w:val="20"/>
          <w:lang w:eastAsia="cs-CZ"/>
        </w:rPr>
        <w:t>/</w:t>
      </w:r>
      <w:r w:rsidRPr="00C63BA1">
        <w:rPr>
          <w:rFonts w:eastAsia="Times New Roman"/>
          <w:bCs/>
          <w:iCs/>
          <w:szCs w:val="20"/>
          <w:lang w:eastAsia="cs-CZ"/>
        </w:rPr>
        <w:tab/>
        <w:t xml:space="preserve">Kupující prohlašuje, že shora uvedené skutečnosti bere na vědomí. </w:t>
      </w:r>
    </w:p>
    <w:p w14:paraId="3DFF284F" w14:textId="77777777" w:rsidR="002B4644" w:rsidRDefault="002B4644" w:rsidP="00F565E2">
      <w:pPr>
        <w:widowControl w:val="0"/>
        <w:autoSpaceDE w:val="0"/>
        <w:autoSpaceDN w:val="0"/>
        <w:adjustRightInd w:val="0"/>
        <w:jc w:val="both"/>
        <w:rPr>
          <w:rFonts w:eastAsia="Times New Roman"/>
          <w:szCs w:val="20"/>
          <w:lang w:eastAsia="cs-CZ"/>
        </w:rPr>
      </w:pPr>
    </w:p>
    <w:p w14:paraId="00BA44C1" w14:textId="4C9A26DD" w:rsidR="00927D67" w:rsidRDefault="002B4644" w:rsidP="00927D67">
      <w:pPr>
        <w:jc w:val="both"/>
      </w:pPr>
      <w:r>
        <w:rPr>
          <w:rFonts w:eastAsia="Times New Roman"/>
          <w:szCs w:val="20"/>
          <w:lang w:eastAsia="cs-CZ"/>
        </w:rPr>
        <w:t>3</w:t>
      </w:r>
      <w:r w:rsidR="00927D67">
        <w:rPr>
          <w:rFonts w:eastAsia="Times New Roman"/>
          <w:szCs w:val="20"/>
          <w:lang w:eastAsia="cs-CZ"/>
        </w:rPr>
        <w:t xml:space="preserve">/         </w:t>
      </w:r>
      <w:r w:rsidR="00927D67" w:rsidRPr="00CD0125">
        <w:t xml:space="preserve">Smluvní </w:t>
      </w:r>
      <w:r w:rsidR="00927D67">
        <w:t>strany prohlašují, že ohledně nemovité věci byla dne 25. 4. 2001</w:t>
      </w:r>
      <w:r w:rsidR="00927D67" w:rsidRPr="00CD0125">
        <w:t xml:space="preserve"> uzavřena Nájemní smlouva</w:t>
      </w:r>
      <w:r w:rsidR="00927D67">
        <w:t xml:space="preserve"> </w:t>
      </w:r>
      <w:r w:rsidR="00927D67" w:rsidRPr="00CD0125">
        <w:t>m</w:t>
      </w:r>
      <w:r w:rsidR="00927D67">
        <w:t>ezi ČESKÝ TELEKOM, a.s. (nyní Kupující) na straně nájemce a Obcí Psáry</w:t>
      </w:r>
      <w:r w:rsidR="00927D67" w:rsidRPr="00CD0125">
        <w:t xml:space="preserve"> na s</w:t>
      </w:r>
      <w:r w:rsidR="00927D67">
        <w:t>traně pronajímatele („Smlouva ze dne 25. 4. 2001“),</w:t>
      </w:r>
      <w:r w:rsidR="00B42222">
        <w:t xml:space="preserve"> jejímž předmětem byla část pozemku parc. č. st. 82</w:t>
      </w:r>
      <w:r w:rsidR="00B42222" w:rsidRPr="0095528F">
        <w:t>, ze kterého byl geometrickým plánem pro vyznačení budovy č. 965-030/2005 ze dne 4. 2. 2005 oddělen pozemek parc. č. st. 82/3 o výměře 69 m</w:t>
      </w:r>
      <w:r w:rsidR="00B42222" w:rsidRPr="0095528F">
        <w:rPr>
          <w:vertAlign w:val="superscript"/>
        </w:rPr>
        <w:t>2</w:t>
      </w:r>
      <w:r w:rsidR="008B3D6C" w:rsidRPr="0095528F">
        <w:t xml:space="preserve">, </w:t>
      </w:r>
      <w:r w:rsidR="00927D67" w:rsidRPr="0095528F">
        <w:t>a to</w:t>
      </w:r>
      <w:r w:rsidR="00927D67">
        <w:t xml:space="preserve"> na dobu </w:t>
      </w:r>
      <w:r w:rsidR="00927D67" w:rsidRPr="00CD0125">
        <w:t>určitou</w:t>
      </w:r>
      <w:r w:rsidR="00927D67">
        <w:t xml:space="preserve"> – do d</w:t>
      </w:r>
      <w:r>
        <w:t>o</w:t>
      </w:r>
      <w:r w:rsidR="00927D67">
        <w:t>by převodu nemovité věci do vlastnictví nájemce (Kupujícího)</w:t>
      </w:r>
      <w:r w:rsidR="00927D67" w:rsidRPr="00CD0125">
        <w:t>, která je nedílnou součást</w:t>
      </w:r>
      <w:r w:rsidR="00927D67">
        <w:t>í této smlouvy jako příloha č. 2</w:t>
      </w:r>
      <w:r w:rsidR="00927D67" w:rsidRPr="00CD0125">
        <w:t>.</w:t>
      </w:r>
      <w:r w:rsidR="00B42222">
        <w:t xml:space="preserve"> </w:t>
      </w:r>
    </w:p>
    <w:p w14:paraId="04EC62BA" w14:textId="77777777" w:rsidR="002B4644" w:rsidRDefault="002B4644" w:rsidP="00927D67">
      <w:pPr>
        <w:jc w:val="both"/>
      </w:pPr>
      <w:bookmarkStart w:id="1" w:name="_GoBack"/>
      <w:bookmarkEnd w:id="1"/>
    </w:p>
    <w:p w14:paraId="7B943F67" w14:textId="657BFD9A" w:rsidR="002B4644" w:rsidRPr="002B4644" w:rsidRDefault="002B4644" w:rsidP="0082761F">
      <w:pPr>
        <w:pStyle w:val="Bezmezer"/>
        <w:jc w:val="both"/>
      </w:pPr>
      <w:r>
        <w:t xml:space="preserve">4/          </w:t>
      </w:r>
      <w:r w:rsidRPr="002B4644">
        <w:t>Smluvní strany</w:t>
      </w:r>
      <w:r w:rsidR="0082761F">
        <w:t xml:space="preserve"> </w:t>
      </w:r>
      <w:r w:rsidR="00E17F36">
        <w:t>konstatují</w:t>
      </w:r>
      <w:r w:rsidRPr="002B4644">
        <w:t>, že ke dni zápisu vkladu vlastnického práva k</w:t>
      </w:r>
      <w:r>
        <w:t> nemovité věci</w:t>
      </w:r>
      <w:r w:rsidRPr="002B4644">
        <w:t xml:space="preserve"> dle této kupní smlouvy ve prospěch Kupujícího</w:t>
      </w:r>
      <w:r>
        <w:t xml:space="preserve"> Smlouva ze dne 25. 4. 2001</w:t>
      </w:r>
      <w:r w:rsidRPr="002B4644">
        <w:t xml:space="preserve"> zanikne na základě splynutí osoby pronajímatele a nájemce. V této souvislosti se smluvní strany dohodly, že Prodávajícímu náleží čá</w:t>
      </w:r>
      <w:r>
        <w:t>st nájemného ze Smlouvy ze dne 25</w:t>
      </w:r>
      <w:r w:rsidRPr="002B4644">
        <w:t>. 4.</w:t>
      </w:r>
      <w:r>
        <w:t xml:space="preserve"> 2001</w:t>
      </w:r>
      <w:r w:rsidRPr="002B4644">
        <w:t xml:space="preserve"> do posledního dne kalendářního měsíce, ve kterém bude podán návrh na vklad v</w:t>
      </w:r>
      <w:r>
        <w:t>lastnického práva k nemovité věci</w:t>
      </w:r>
      <w:r w:rsidR="0094478B">
        <w:t xml:space="preserve"> </w:t>
      </w:r>
      <w:r w:rsidRPr="002B4644">
        <w:t xml:space="preserve">dle této smlouvy do katastru nemovitostí. </w:t>
      </w:r>
    </w:p>
    <w:p w14:paraId="74881BF1" w14:textId="77777777" w:rsidR="00F565E2" w:rsidRPr="00C63BA1" w:rsidRDefault="00F565E2" w:rsidP="002B4644">
      <w:pPr>
        <w:widowControl w:val="0"/>
        <w:autoSpaceDE w:val="0"/>
        <w:autoSpaceDN w:val="0"/>
        <w:adjustRightInd w:val="0"/>
        <w:rPr>
          <w:rFonts w:eastAsia="Times New Roman"/>
          <w:b/>
          <w:lang w:eastAsia="cs-CZ"/>
        </w:rPr>
      </w:pPr>
    </w:p>
    <w:p w14:paraId="24A4CF7F" w14:textId="227598B0" w:rsidR="00F565E2" w:rsidRPr="00C63BA1" w:rsidRDefault="002B4644" w:rsidP="00F565E2">
      <w:pPr>
        <w:widowControl w:val="0"/>
        <w:tabs>
          <w:tab w:val="left" w:pos="730"/>
        </w:tabs>
        <w:ind w:left="20" w:right="20"/>
        <w:jc w:val="both"/>
        <w:rPr>
          <w:rFonts w:eastAsia="Times New Roman"/>
          <w:szCs w:val="20"/>
          <w:lang w:eastAsia="cs-CZ"/>
        </w:rPr>
      </w:pPr>
      <w:r w:rsidRPr="0082761F">
        <w:rPr>
          <w:rFonts w:eastAsia="Times New Roman"/>
          <w:szCs w:val="20"/>
          <w:lang w:eastAsia="cs-CZ"/>
        </w:rPr>
        <w:lastRenderedPageBreak/>
        <w:t>5</w:t>
      </w:r>
      <w:r w:rsidR="00F565E2" w:rsidRPr="00C63BA1">
        <w:rPr>
          <w:rFonts w:eastAsia="Times New Roman"/>
          <w:b/>
          <w:szCs w:val="20"/>
          <w:lang w:eastAsia="cs-CZ"/>
        </w:rPr>
        <w:t>/</w:t>
      </w:r>
      <w:r w:rsidR="00F565E2" w:rsidRPr="00C63BA1">
        <w:rPr>
          <w:rFonts w:eastAsia="Times New Roman"/>
          <w:szCs w:val="20"/>
          <w:lang w:eastAsia="cs-CZ"/>
        </w:rPr>
        <w:tab/>
        <w:t>Prodávající dále prohlašuje, že neexistují žádné jiné smlouvy či dohody, které by ohledně nemovit</w:t>
      </w:r>
      <w:r w:rsidR="00F565E2">
        <w:rPr>
          <w:rFonts w:eastAsia="Times New Roman"/>
          <w:szCs w:val="20"/>
          <w:lang w:eastAsia="cs-CZ"/>
        </w:rPr>
        <w:t>é věci</w:t>
      </w:r>
      <w:r w:rsidR="00F565E2" w:rsidRPr="00C63BA1">
        <w:rPr>
          <w:rFonts w:eastAsia="Times New Roman"/>
          <w:szCs w:val="20"/>
          <w:lang w:eastAsia="cs-CZ"/>
        </w:rPr>
        <w:t xml:space="preserve"> této kupní smlouvy zakládaly výše uvedená práva, jež dosud nejsou zapsána v katastru nemovitostí, pokud se tam zapisují, a ani nejsou u příslušného katastrálního úřadu ohledně </w:t>
      </w:r>
      <w:r w:rsidR="00F565E2">
        <w:rPr>
          <w:rFonts w:eastAsia="Times New Roman"/>
          <w:szCs w:val="20"/>
          <w:lang w:eastAsia="cs-CZ"/>
        </w:rPr>
        <w:t xml:space="preserve">nemovité věci </w:t>
      </w:r>
      <w:r w:rsidR="00F565E2" w:rsidRPr="00C63BA1">
        <w:rPr>
          <w:rFonts w:eastAsia="Times New Roman"/>
          <w:szCs w:val="20"/>
          <w:lang w:eastAsia="cs-CZ"/>
        </w:rPr>
        <w:t>podány žádné návrhy, o nichž dosud nebylo pravomocně rozhodnuto. Prodávající se zavazuje, že po podpisu této smlouvy neučiní žádné právní úkony, které by jakkoli zatěžovaly nemovi</w:t>
      </w:r>
      <w:r w:rsidR="00F565E2">
        <w:rPr>
          <w:rFonts w:eastAsia="Times New Roman"/>
          <w:szCs w:val="20"/>
          <w:lang w:eastAsia="cs-CZ"/>
        </w:rPr>
        <w:t>tou věc</w:t>
      </w:r>
      <w:r w:rsidR="00F565E2" w:rsidRPr="00C63BA1">
        <w:rPr>
          <w:rFonts w:eastAsia="Times New Roman"/>
          <w:szCs w:val="20"/>
          <w:lang w:eastAsia="cs-CZ"/>
        </w:rPr>
        <w:t xml:space="preserve"> (zejména nájemní smlouvy apod.).</w:t>
      </w:r>
    </w:p>
    <w:p w14:paraId="61B8FC66" w14:textId="77777777" w:rsidR="00F565E2" w:rsidRPr="00C63BA1" w:rsidRDefault="00F565E2" w:rsidP="00F565E2">
      <w:pPr>
        <w:widowControl w:val="0"/>
        <w:tabs>
          <w:tab w:val="left" w:pos="730"/>
        </w:tabs>
        <w:ind w:left="20" w:right="20"/>
        <w:jc w:val="both"/>
        <w:rPr>
          <w:rFonts w:eastAsia="Times New Roman"/>
          <w:szCs w:val="20"/>
          <w:lang w:eastAsia="cs-CZ"/>
        </w:rPr>
      </w:pPr>
    </w:p>
    <w:p w14:paraId="10B7B6EA" w14:textId="5BEC41A0" w:rsidR="00F565E2" w:rsidRPr="00C63BA1" w:rsidRDefault="002B4644" w:rsidP="00F565E2">
      <w:pPr>
        <w:widowControl w:val="0"/>
        <w:tabs>
          <w:tab w:val="left" w:pos="726"/>
        </w:tabs>
        <w:ind w:left="20" w:right="20"/>
        <w:jc w:val="both"/>
        <w:rPr>
          <w:rFonts w:eastAsia="Times New Roman"/>
          <w:szCs w:val="20"/>
          <w:lang w:eastAsia="cs-CZ"/>
        </w:rPr>
      </w:pPr>
      <w:r w:rsidRPr="0082761F">
        <w:rPr>
          <w:rFonts w:eastAsia="Times New Roman"/>
          <w:szCs w:val="20"/>
          <w:lang w:eastAsia="cs-CZ"/>
        </w:rPr>
        <w:t>6</w:t>
      </w:r>
      <w:r w:rsidR="00F565E2" w:rsidRPr="0082761F">
        <w:rPr>
          <w:rFonts w:eastAsia="Times New Roman"/>
          <w:szCs w:val="20"/>
          <w:lang w:eastAsia="cs-CZ"/>
        </w:rPr>
        <w:t>/</w:t>
      </w:r>
      <w:r w:rsidR="00F565E2" w:rsidRPr="00C63BA1">
        <w:rPr>
          <w:rFonts w:eastAsia="Times New Roman"/>
          <w:szCs w:val="20"/>
          <w:lang w:eastAsia="cs-CZ"/>
        </w:rPr>
        <w:tab/>
        <w:t>Prodávající prohlašuje, že nemá ke dni uzavření této kupní smlouvy splatné závazky vůči třetí osobě, které by zakládaly nárok této třetí osoby jako oprávněné, aby byl nařízen nedobrovolný prodej nemo</w:t>
      </w:r>
      <w:r w:rsidR="00F565E2">
        <w:rPr>
          <w:rFonts w:eastAsia="Times New Roman"/>
          <w:szCs w:val="20"/>
          <w:lang w:eastAsia="cs-CZ"/>
        </w:rPr>
        <w:t>vité věci</w:t>
      </w:r>
      <w:r w:rsidR="00F565E2" w:rsidRPr="00C63BA1">
        <w:rPr>
          <w:rFonts w:eastAsia="Times New Roman"/>
          <w:szCs w:val="20"/>
          <w:lang w:eastAsia="cs-CZ"/>
        </w:rPr>
        <w:t xml:space="preserve"> nebo aby příslušný soud vydal usnesení o nařízení výkonu rozhodnutí nebo usnesení o nařízení exekuce proti </w:t>
      </w:r>
      <w:r>
        <w:rPr>
          <w:rFonts w:eastAsia="Times New Roman"/>
          <w:szCs w:val="20"/>
          <w:lang w:eastAsia="cs-CZ"/>
        </w:rPr>
        <w:t>P</w:t>
      </w:r>
      <w:r w:rsidR="00F565E2" w:rsidRPr="00C63BA1">
        <w:rPr>
          <w:rFonts w:eastAsia="Times New Roman"/>
          <w:szCs w:val="20"/>
          <w:lang w:eastAsia="cs-CZ"/>
        </w:rPr>
        <w:t xml:space="preserve">rodávajícímu jako osobě z titulu povinného, a dále že s </w:t>
      </w:r>
      <w:r>
        <w:rPr>
          <w:rFonts w:eastAsia="Times New Roman"/>
          <w:szCs w:val="20"/>
          <w:lang w:eastAsia="cs-CZ"/>
        </w:rPr>
        <w:t>P</w:t>
      </w:r>
      <w:r w:rsidR="00F565E2" w:rsidRPr="00C63BA1">
        <w:rPr>
          <w:rFonts w:eastAsia="Times New Roman"/>
          <w:szCs w:val="20"/>
          <w:lang w:eastAsia="cs-CZ"/>
        </w:rPr>
        <w:t>rodávajícím není vedeno jako s dlužníkem insolvenční řízení, a že není oprávněný důvod, aby bylo toto řízení zahájeno.</w:t>
      </w:r>
    </w:p>
    <w:p w14:paraId="72F0EB06" w14:textId="77777777" w:rsidR="00F565E2" w:rsidRPr="00C63BA1" w:rsidRDefault="00F565E2" w:rsidP="00F565E2">
      <w:pPr>
        <w:widowControl w:val="0"/>
        <w:tabs>
          <w:tab w:val="left" w:pos="726"/>
        </w:tabs>
        <w:ind w:left="20" w:right="20"/>
        <w:jc w:val="both"/>
        <w:rPr>
          <w:rFonts w:eastAsia="Times New Roman"/>
          <w:szCs w:val="20"/>
          <w:lang w:eastAsia="cs-CZ"/>
        </w:rPr>
      </w:pPr>
    </w:p>
    <w:p w14:paraId="1F7531FA" w14:textId="757C7277" w:rsidR="00F565E2" w:rsidRDefault="00E17F36" w:rsidP="00F565E2">
      <w:pPr>
        <w:widowControl w:val="0"/>
        <w:tabs>
          <w:tab w:val="left" w:pos="726"/>
        </w:tabs>
        <w:ind w:right="20"/>
        <w:jc w:val="both"/>
        <w:rPr>
          <w:rFonts w:eastAsia="Times New Roman"/>
          <w:szCs w:val="20"/>
          <w:lang w:eastAsia="cs-CZ"/>
        </w:rPr>
      </w:pPr>
      <w:r>
        <w:rPr>
          <w:rFonts w:eastAsia="Times New Roman"/>
          <w:b/>
          <w:szCs w:val="20"/>
          <w:lang w:eastAsia="cs-CZ"/>
        </w:rPr>
        <w:t>7</w:t>
      </w:r>
      <w:r w:rsidR="00F565E2" w:rsidRPr="00C63BA1">
        <w:rPr>
          <w:rFonts w:eastAsia="Times New Roman"/>
          <w:b/>
          <w:szCs w:val="20"/>
          <w:lang w:eastAsia="cs-CZ"/>
        </w:rPr>
        <w:t>/</w:t>
      </w:r>
      <w:r w:rsidR="00F565E2" w:rsidRPr="00C63BA1">
        <w:rPr>
          <w:rFonts w:eastAsia="Times New Roman"/>
          <w:b/>
          <w:szCs w:val="20"/>
          <w:lang w:eastAsia="cs-CZ"/>
        </w:rPr>
        <w:tab/>
      </w:r>
      <w:r w:rsidR="00F565E2" w:rsidRPr="00C63BA1">
        <w:rPr>
          <w:rFonts w:eastAsia="Times New Roman"/>
          <w:szCs w:val="20"/>
          <w:lang w:eastAsia="cs-CZ"/>
        </w:rPr>
        <w:t xml:space="preserve"> Porušení kterékoli povinnosti </w:t>
      </w:r>
      <w:r w:rsidR="002B4644">
        <w:rPr>
          <w:rFonts w:eastAsia="Times New Roman"/>
          <w:szCs w:val="20"/>
          <w:lang w:eastAsia="cs-CZ"/>
        </w:rPr>
        <w:t>P</w:t>
      </w:r>
      <w:r w:rsidR="00F565E2" w:rsidRPr="00C63BA1">
        <w:rPr>
          <w:rFonts w:eastAsia="Times New Roman"/>
          <w:szCs w:val="20"/>
          <w:lang w:eastAsia="cs-CZ"/>
        </w:rPr>
        <w:t xml:space="preserve">rodávajícího v tomto článku zakládá právo </w:t>
      </w:r>
      <w:r w:rsidR="002B4644">
        <w:rPr>
          <w:rFonts w:eastAsia="Times New Roman"/>
          <w:szCs w:val="20"/>
          <w:lang w:eastAsia="cs-CZ"/>
        </w:rPr>
        <w:t>K</w:t>
      </w:r>
      <w:r w:rsidR="00F565E2" w:rsidRPr="00C63BA1">
        <w:rPr>
          <w:rFonts w:eastAsia="Times New Roman"/>
          <w:szCs w:val="20"/>
          <w:lang w:eastAsia="cs-CZ"/>
        </w:rPr>
        <w:t xml:space="preserve">upujícího od této smlouvy odstoupit. </w:t>
      </w:r>
    </w:p>
    <w:p w14:paraId="6E0B13C4" w14:textId="77777777" w:rsidR="00F565E2" w:rsidRPr="00C63BA1" w:rsidRDefault="00F565E2" w:rsidP="00F565E2">
      <w:pPr>
        <w:widowControl w:val="0"/>
        <w:tabs>
          <w:tab w:val="left" w:pos="726"/>
        </w:tabs>
        <w:ind w:right="20"/>
        <w:jc w:val="both"/>
        <w:rPr>
          <w:rFonts w:eastAsia="Times New Roman"/>
          <w:szCs w:val="20"/>
          <w:lang w:eastAsia="cs-CZ"/>
        </w:rPr>
      </w:pPr>
    </w:p>
    <w:p w14:paraId="3A023F23" w14:textId="77777777" w:rsidR="00F565E2" w:rsidRPr="00C63BA1" w:rsidRDefault="00F565E2" w:rsidP="00F565E2">
      <w:pPr>
        <w:widowControl w:val="0"/>
        <w:tabs>
          <w:tab w:val="left" w:pos="2373"/>
        </w:tabs>
        <w:autoSpaceDE w:val="0"/>
        <w:autoSpaceDN w:val="0"/>
        <w:adjustRightInd w:val="0"/>
        <w:rPr>
          <w:rFonts w:eastAsia="Times New Roman"/>
          <w:b/>
          <w:szCs w:val="20"/>
          <w:lang w:eastAsia="cs-CZ"/>
        </w:rPr>
      </w:pPr>
      <w:r w:rsidRPr="00C63BA1">
        <w:rPr>
          <w:rFonts w:eastAsia="Times New Roman"/>
          <w:b/>
          <w:szCs w:val="20"/>
          <w:lang w:eastAsia="cs-CZ"/>
        </w:rPr>
        <w:tab/>
      </w:r>
    </w:p>
    <w:p w14:paraId="033D0227" w14:textId="77777777" w:rsidR="00F565E2" w:rsidRPr="00C63BA1" w:rsidRDefault="00F565E2" w:rsidP="00F565E2">
      <w:pPr>
        <w:widowControl w:val="0"/>
        <w:autoSpaceDE w:val="0"/>
        <w:autoSpaceDN w:val="0"/>
        <w:adjustRightInd w:val="0"/>
        <w:jc w:val="center"/>
        <w:rPr>
          <w:rFonts w:eastAsia="Times New Roman"/>
          <w:b/>
          <w:szCs w:val="20"/>
          <w:lang w:eastAsia="cs-CZ"/>
        </w:rPr>
      </w:pPr>
      <w:r w:rsidRPr="00C63BA1">
        <w:rPr>
          <w:rFonts w:eastAsia="Times New Roman"/>
          <w:b/>
          <w:szCs w:val="20"/>
          <w:lang w:eastAsia="cs-CZ"/>
        </w:rPr>
        <w:t>VII.</w:t>
      </w:r>
    </w:p>
    <w:p w14:paraId="56883CE0" w14:textId="17002528" w:rsidR="00F565E2" w:rsidRPr="00C63BA1" w:rsidRDefault="00AE44D1" w:rsidP="00F565E2">
      <w:pPr>
        <w:widowControl w:val="0"/>
        <w:autoSpaceDE w:val="0"/>
        <w:autoSpaceDN w:val="0"/>
        <w:adjustRightInd w:val="0"/>
        <w:jc w:val="center"/>
        <w:rPr>
          <w:rFonts w:eastAsia="Times New Roman"/>
          <w:b/>
          <w:lang w:eastAsia="cs-CZ"/>
        </w:rPr>
      </w:pPr>
      <w:r>
        <w:rPr>
          <w:rFonts w:eastAsia="Times New Roman"/>
          <w:b/>
          <w:lang w:eastAsia="cs-CZ"/>
        </w:rPr>
        <w:t xml:space="preserve">Závěrečná </w:t>
      </w:r>
      <w:r w:rsidR="00F565E2" w:rsidRPr="00C63BA1">
        <w:rPr>
          <w:rFonts w:eastAsia="Times New Roman"/>
          <w:b/>
          <w:lang w:eastAsia="cs-CZ"/>
        </w:rPr>
        <w:t>ujednání</w:t>
      </w:r>
    </w:p>
    <w:p w14:paraId="43944BBF" w14:textId="77777777" w:rsidR="00AE44D1" w:rsidRDefault="00AE44D1" w:rsidP="00F565E2">
      <w:pPr>
        <w:widowControl w:val="0"/>
        <w:autoSpaceDE w:val="0"/>
        <w:autoSpaceDN w:val="0"/>
        <w:adjustRightInd w:val="0"/>
        <w:jc w:val="center"/>
        <w:rPr>
          <w:rFonts w:eastAsia="Times New Roman"/>
          <w:b/>
          <w:lang w:eastAsia="cs-CZ"/>
        </w:rPr>
      </w:pPr>
    </w:p>
    <w:p w14:paraId="2B2ABE39" w14:textId="77777777" w:rsidR="00AE44D1" w:rsidRDefault="00AE44D1" w:rsidP="00AE44D1">
      <w:pPr>
        <w:pStyle w:val="Zkladntext2"/>
        <w:suppressAutoHyphens/>
        <w:autoSpaceDN w:val="0"/>
        <w:spacing w:after="0" w:line="240" w:lineRule="auto"/>
        <w:jc w:val="both"/>
        <w:textAlignment w:val="baseline"/>
      </w:pPr>
      <w:r>
        <w:t>1/         Prodávající bere na vědomí, že Kupující ve smyslu ustanovení §5 odst. 2 písm. b) zákona č. 101/2000 Sb., o ochraně osobních údajů, zpracovává a shromažďuje osobní údaje Prodávajícího za účelem realizace t</w:t>
      </w:r>
      <w:r w:rsidR="0094478B">
        <w:t>éto smlouvy tak, jak je v této s</w:t>
      </w:r>
      <w:r>
        <w:t>mlouvě specifikováno.</w:t>
      </w:r>
    </w:p>
    <w:p w14:paraId="3B37876B" w14:textId="77777777" w:rsidR="0082761F" w:rsidRDefault="0082761F" w:rsidP="00AE44D1">
      <w:pPr>
        <w:pStyle w:val="Zkladntext2"/>
        <w:suppressAutoHyphens/>
        <w:autoSpaceDN w:val="0"/>
        <w:spacing w:after="0" w:line="240" w:lineRule="auto"/>
        <w:jc w:val="both"/>
        <w:textAlignment w:val="baseline"/>
      </w:pPr>
    </w:p>
    <w:p w14:paraId="4FA91BAA" w14:textId="1F4BD503" w:rsidR="00AE44D1" w:rsidRDefault="00AE44D1" w:rsidP="00AE44D1">
      <w:pPr>
        <w:pStyle w:val="Zkladntext2"/>
        <w:suppressAutoHyphens/>
        <w:autoSpaceDN w:val="0"/>
        <w:spacing w:after="0" w:line="240" w:lineRule="auto"/>
        <w:jc w:val="both"/>
        <w:textAlignment w:val="baseline"/>
      </w:pPr>
      <w:r>
        <w:t>2/      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707A9676" w14:textId="77777777" w:rsidR="0082761F" w:rsidRDefault="0082761F" w:rsidP="00AE44D1">
      <w:pPr>
        <w:pStyle w:val="Zkladntext2"/>
        <w:suppressAutoHyphens/>
        <w:autoSpaceDN w:val="0"/>
        <w:spacing w:after="0" w:line="240" w:lineRule="auto"/>
        <w:jc w:val="both"/>
        <w:textAlignment w:val="baseline"/>
      </w:pPr>
    </w:p>
    <w:p w14:paraId="34D75992" w14:textId="2D88B453" w:rsidR="00AE44D1" w:rsidRDefault="00AE44D1" w:rsidP="00AE44D1">
      <w:pPr>
        <w:pStyle w:val="Zkladntext2"/>
        <w:suppressAutoHyphens/>
        <w:autoSpaceDN w:val="0"/>
        <w:spacing w:after="0" w:line="240" w:lineRule="auto"/>
        <w:jc w:val="both"/>
        <w:textAlignment w:val="baseline"/>
      </w:pPr>
      <w:r>
        <w:t xml:space="preserve">3/      Strany si sdělily všechny skutkové a právní okolnosti, o nichž k datu podpisu této smlouvy věděly nebo vědět musely, a které jsou relevantní ve vztahu k uzavření této smlouvy. Kromě ujištění, která si strany poskytly v této smlouvě, nebude mít žádná ze stran žádná další práva a povinnosti v souvislosti s jakýmikoliv skutečnostmi, které vyjdou najevo a o kterých neposkytla druhá strana informace při jednání o této smlouvě. Výjimkou budou </w:t>
      </w:r>
      <w:r>
        <w:lastRenderedPageBreak/>
        <w:t>případy, kdy daná strana úmyslně uvedla druhou stranu ve skutkový omyl ohledně předmětu této smlouvy.</w:t>
      </w:r>
    </w:p>
    <w:p w14:paraId="6C380C2F" w14:textId="77777777" w:rsidR="0082761F" w:rsidRDefault="0082761F" w:rsidP="00AE44D1">
      <w:pPr>
        <w:widowControl w:val="0"/>
        <w:autoSpaceDE w:val="0"/>
        <w:autoSpaceDN w:val="0"/>
        <w:adjustRightInd w:val="0"/>
        <w:jc w:val="both"/>
      </w:pPr>
    </w:p>
    <w:p w14:paraId="7D4C3243" w14:textId="3CB44E99" w:rsidR="00AE44D1" w:rsidRPr="00C63BA1" w:rsidRDefault="00AE44D1" w:rsidP="00AE44D1">
      <w:pPr>
        <w:widowControl w:val="0"/>
        <w:autoSpaceDE w:val="0"/>
        <w:autoSpaceDN w:val="0"/>
        <w:adjustRightInd w:val="0"/>
        <w:jc w:val="both"/>
        <w:rPr>
          <w:rFonts w:eastAsia="Times New Roman"/>
          <w:b/>
          <w:lang w:eastAsia="cs-CZ"/>
        </w:rPr>
      </w:pPr>
      <w:r>
        <w:rPr>
          <w:iCs/>
        </w:rPr>
        <w:t xml:space="preserve">4/     Kupující přijal a dodržuje interní korporátní compliance program navržený tak, aby byl zajištěn soulad činnosti Kupujícího s pravidly etiky, morálky, platnými právními předpisy a mezinárodními smlouvami, včetně opatření, jejichž cílem je předcházení a odhalování jejich porušování (program Corporate Compliance - </w:t>
      </w:r>
      <w:hyperlink r:id="rId7" w:history="1">
        <w:r>
          <w:rPr>
            <w:rStyle w:val="Hypertextovodkaz"/>
            <w:iCs/>
            <w:color w:val="000000"/>
          </w:rPr>
          <w:t>https://www.cetin.cz/corporate-compliance</w:t>
        </w:r>
      </w:hyperlink>
      <w:r>
        <w:rPr>
          <w:iCs/>
        </w:rPr>
        <w:t xml:space="preserve">). </w:t>
      </w:r>
      <w:r>
        <w:rPr>
          <w:iCs/>
          <w:color w:val="000000"/>
        </w:rPr>
        <w:t>Prodávající (a jakákoliv fyzická nebo právnická osoba, která s ním spolupracuje a kterou využívá pro plnění povinností z této smlouvy nebo v souvislosti s jejím uzavření a realizací, tj. zaměstnanci, zástupci nebo externí spolupracovníci) ctí a dodržuje platné právní předpisy včetně mezinárodních smluv, základní morální a etické principy. Prodávající odmítá jakékoliv deliktní jednání a tohoto se zdržuje. Prodávající zejména nedopustí, neschválí ani nepovolí žádné přímé nebo zprostředkované jednání, které by způsobilo, že by Prodávající nebo jakýkoliv jeho zaměstnanec, zástupce nebo externí spolupracovník porušil jakékoliv platné právní předpisy týkající se úplatkářství nebo korupce. Tato povinnost se vztahuje zejména nikoli však výlučně i na jakékoliv nezákonné ovlivnění, neoprávněné platby/platby bez právního titulu nebo plnění takové povahy ve vztahu ke státním úředníkům, zástupcům veřejných orgánů, rodinám nebo blízkým přátelům. Vystupují-li Prodávající pro Kupujícího nebo jeho jménem, dává dodržování uvedených zásad najevo.</w:t>
      </w:r>
    </w:p>
    <w:p w14:paraId="6F313A02" w14:textId="019ECCD5" w:rsidR="00AE44D1" w:rsidRDefault="00F565E2" w:rsidP="00F565E2">
      <w:pPr>
        <w:widowControl w:val="0"/>
        <w:autoSpaceDE w:val="0"/>
        <w:autoSpaceDN w:val="0"/>
        <w:adjustRightInd w:val="0"/>
        <w:jc w:val="both"/>
        <w:rPr>
          <w:rFonts w:eastAsia="Times New Roman"/>
          <w:color w:val="000000"/>
          <w:szCs w:val="20"/>
          <w:lang w:eastAsia="cs-CZ"/>
        </w:rPr>
      </w:pPr>
      <w:r w:rsidRPr="00C63BA1">
        <w:rPr>
          <w:rFonts w:eastAsia="Times New Roman"/>
          <w:color w:val="000000"/>
          <w:szCs w:val="20"/>
          <w:lang w:eastAsia="cs-CZ"/>
        </w:rPr>
        <w:tab/>
      </w:r>
    </w:p>
    <w:p w14:paraId="4E8B60BA" w14:textId="0557ADCB" w:rsidR="00F565E2" w:rsidRPr="00C63BA1" w:rsidRDefault="00AE44D1" w:rsidP="00F565E2">
      <w:pPr>
        <w:widowControl w:val="0"/>
        <w:autoSpaceDE w:val="0"/>
        <w:autoSpaceDN w:val="0"/>
        <w:adjustRightInd w:val="0"/>
        <w:jc w:val="both"/>
        <w:rPr>
          <w:rFonts w:eastAsia="Times New Roman"/>
          <w:color w:val="000000"/>
          <w:szCs w:val="20"/>
          <w:lang w:eastAsia="cs-CZ"/>
        </w:rPr>
      </w:pPr>
      <w:r>
        <w:rPr>
          <w:rFonts w:eastAsia="Times New Roman"/>
          <w:color w:val="000000"/>
          <w:szCs w:val="20"/>
          <w:lang w:eastAsia="cs-CZ"/>
        </w:rPr>
        <w:t xml:space="preserve">5/       </w:t>
      </w:r>
      <w:r w:rsidR="00F565E2" w:rsidRPr="00C63BA1">
        <w:rPr>
          <w:rFonts w:eastAsia="Times New Roman"/>
          <w:color w:val="000000"/>
          <w:szCs w:val="20"/>
          <w:lang w:eastAsia="cs-CZ"/>
        </w:rPr>
        <w:t xml:space="preserve">Tato kupní smlouva je vyhotovena </w:t>
      </w:r>
      <w:r w:rsidR="00F565E2">
        <w:rPr>
          <w:rFonts w:eastAsia="Times New Roman"/>
          <w:color w:val="000000"/>
          <w:szCs w:val="20"/>
          <w:lang w:eastAsia="cs-CZ"/>
        </w:rPr>
        <w:t xml:space="preserve">ve </w:t>
      </w:r>
      <w:r w:rsidR="00F565E2" w:rsidRPr="0086611A">
        <w:rPr>
          <w:rFonts w:eastAsia="Times New Roman"/>
          <w:szCs w:val="20"/>
          <w:lang w:eastAsia="cs-CZ"/>
        </w:rPr>
        <w:t>třech</w:t>
      </w:r>
      <w:r w:rsidR="00F565E2" w:rsidRPr="00C63BA1">
        <w:rPr>
          <w:rFonts w:eastAsia="Times New Roman"/>
          <w:color w:val="000000"/>
          <w:szCs w:val="20"/>
          <w:lang w:eastAsia="cs-CZ"/>
        </w:rPr>
        <w:t xml:space="preserve"> vyhotoveních, z nichž </w:t>
      </w:r>
      <w:r>
        <w:rPr>
          <w:rFonts w:eastAsia="Times New Roman"/>
          <w:color w:val="000000"/>
          <w:szCs w:val="20"/>
          <w:lang w:eastAsia="cs-CZ"/>
        </w:rPr>
        <w:t>P</w:t>
      </w:r>
      <w:r w:rsidR="00F565E2" w:rsidRPr="00C63BA1">
        <w:rPr>
          <w:rFonts w:eastAsia="Times New Roman"/>
          <w:color w:val="000000"/>
          <w:szCs w:val="20"/>
          <w:lang w:eastAsia="cs-CZ"/>
        </w:rPr>
        <w:t xml:space="preserve">rodávající a </w:t>
      </w:r>
      <w:r>
        <w:rPr>
          <w:rFonts w:eastAsia="Times New Roman"/>
          <w:color w:val="000000"/>
          <w:szCs w:val="20"/>
          <w:lang w:eastAsia="cs-CZ"/>
        </w:rPr>
        <w:t>K</w:t>
      </w:r>
      <w:r w:rsidR="00F565E2" w:rsidRPr="00C63BA1">
        <w:rPr>
          <w:rFonts w:eastAsia="Times New Roman"/>
          <w:color w:val="000000"/>
          <w:szCs w:val="20"/>
          <w:lang w:eastAsia="cs-CZ"/>
        </w:rPr>
        <w:t xml:space="preserve">upující obdrží po jednom vyhotovení a </w:t>
      </w:r>
      <w:r w:rsidR="00F565E2" w:rsidRPr="0086611A">
        <w:rPr>
          <w:rFonts w:eastAsia="Times New Roman"/>
          <w:szCs w:val="20"/>
          <w:lang w:eastAsia="cs-CZ"/>
        </w:rPr>
        <w:t>jedno</w:t>
      </w:r>
      <w:r w:rsidR="00F565E2">
        <w:rPr>
          <w:rFonts w:eastAsia="Times New Roman"/>
          <w:color w:val="000000"/>
          <w:szCs w:val="20"/>
          <w:lang w:eastAsia="cs-CZ"/>
        </w:rPr>
        <w:t xml:space="preserve"> vyhotovení je určeno</w:t>
      </w:r>
      <w:r w:rsidR="00F565E2" w:rsidRPr="00C63BA1">
        <w:rPr>
          <w:rFonts w:eastAsia="Times New Roman"/>
          <w:color w:val="000000"/>
          <w:szCs w:val="20"/>
          <w:lang w:eastAsia="cs-CZ"/>
        </w:rPr>
        <w:t xml:space="preserve"> pro potřeby Katastrálního úřadu pro Středočeský kraj, Katastrální pracoviště Praha-západ.</w:t>
      </w:r>
    </w:p>
    <w:p w14:paraId="540A9F1A" w14:textId="77777777" w:rsidR="00F565E2" w:rsidRPr="00C63BA1" w:rsidRDefault="00F565E2" w:rsidP="00F565E2">
      <w:pPr>
        <w:widowControl w:val="0"/>
        <w:autoSpaceDE w:val="0"/>
        <w:autoSpaceDN w:val="0"/>
        <w:adjustRightInd w:val="0"/>
        <w:jc w:val="both"/>
        <w:rPr>
          <w:rFonts w:eastAsia="Times New Roman"/>
          <w:color w:val="000000"/>
          <w:szCs w:val="20"/>
          <w:lang w:eastAsia="cs-CZ"/>
        </w:rPr>
      </w:pPr>
    </w:p>
    <w:p w14:paraId="368698FD" w14:textId="3A489220" w:rsidR="00F565E2" w:rsidRDefault="00985947" w:rsidP="00F565E2">
      <w:pPr>
        <w:widowControl w:val="0"/>
        <w:autoSpaceDE w:val="0"/>
        <w:autoSpaceDN w:val="0"/>
        <w:adjustRightInd w:val="0"/>
        <w:jc w:val="both"/>
        <w:rPr>
          <w:rFonts w:eastAsia="Times New Roman"/>
          <w:color w:val="000000"/>
          <w:szCs w:val="20"/>
          <w:lang w:eastAsia="cs-CZ"/>
        </w:rPr>
      </w:pPr>
      <w:r w:rsidRPr="0082761F">
        <w:rPr>
          <w:rFonts w:eastAsia="Times New Roman"/>
          <w:color w:val="000000"/>
          <w:szCs w:val="20"/>
          <w:lang w:eastAsia="cs-CZ"/>
        </w:rPr>
        <w:t>6</w:t>
      </w:r>
      <w:r w:rsidR="00F565E2" w:rsidRPr="00C63BA1">
        <w:rPr>
          <w:rFonts w:eastAsia="Times New Roman"/>
          <w:color w:val="000000"/>
          <w:szCs w:val="20"/>
          <w:lang w:eastAsia="cs-CZ"/>
        </w:rPr>
        <w:t>/</w:t>
      </w:r>
      <w:r w:rsidR="00F565E2" w:rsidRPr="00C63BA1">
        <w:rPr>
          <w:rFonts w:eastAsia="Times New Roman"/>
          <w:color w:val="000000"/>
          <w:szCs w:val="20"/>
          <w:lang w:eastAsia="cs-CZ"/>
        </w:rPr>
        <w:tab/>
        <w:t>V případě, že dojde k </w:t>
      </w:r>
      <w:r w:rsidR="00F565E2" w:rsidRPr="00C63BA1">
        <w:rPr>
          <w:rFonts w:eastAsia="Times New Roman"/>
          <w:szCs w:val="20"/>
          <w:lang w:eastAsia="cs-CZ"/>
        </w:rPr>
        <w:t>podstatnému porušení podmínek</w:t>
      </w:r>
      <w:r w:rsidR="00F565E2" w:rsidRPr="00C63BA1">
        <w:rPr>
          <w:rFonts w:eastAsia="Times New Roman"/>
          <w:color w:val="FF0000"/>
          <w:szCs w:val="20"/>
          <w:lang w:eastAsia="cs-CZ"/>
        </w:rPr>
        <w:t xml:space="preserve"> </w:t>
      </w:r>
      <w:r w:rsidR="00F565E2" w:rsidRPr="00C63BA1">
        <w:rPr>
          <w:rFonts w:eastAsia="Times New Roman"/>
          <w:color w:val="000000"/>
          <w:szCs w:val="20"/>
          <w:lang w:eastAsia="cs-CZ"/>
        </w:rPr>
        <w:t>této kupní smlouvy kteroukoliv ze smluvních stran, má druhá smluvní strana právo od této kupní smlouvy odstoupit.</w:t>
      </w:r>
    </w:p>
    <w:p w14:paraId="64A7F501" w14:textId="77777777" w:rsidR="00F565E2" w:rsidRDefault="00F565E2" w:rsidP="00F565E2">
      <w:pPr>
        <w:widowControl w:val="0"/>
        <w:autoSpaceDE w:val="0"/>
        <w:autoSpaceDN w:val="0"/>
        <w:adjustRightInd w:val="0"/>
        <w:jc w:val="both"/>
        <w:rPr>
          <w:rFonts w:eastAsia="Times New Roman"/>
          <w:color w:val="000000"/>
          <w:szCs w:val="20"/>
          <w:lang w:eastAsia="cs-CZ"/>
        </w:rPr>
      </w:pPr>
    </w:p>
    <w:p w14:paraId="1A6F1210" w14:textId="3919FA17" w:rsidR="00F565E2" w:rsidRPr="005B3E06" w:rsidRDefault="00985947" w:rsidP="00F565E2">
      <w:pPr>
        <w:widowControl w:val="0"/>
        <w:tabs>
          <w:tab w:val="left" w:pos="726"/>
        </w:tabs>
        <w:ind w:right="20"/>
        <w:jc w:val="both"/>
        <w:rPr>
          <w:rFonts w:eastAsia="Times New Roman"/>
          <w:b/>
          <w:spacing w:val="9"/>
          <w:sz w:val="18"/>
          <w:szCs w:val="18"/>
        </w:rPr>
      </w:pPr>
      <w:r>
        <w:rPr>
          <w:rFonts w:eastAsia="Times New Roman"/>
          <w:b/>
          <w:szCs w:val="20"/>
          <w:lang w:eastAsia="cs-CZ"/>
        </w:rPr>
        <w:t>7</w:t>
      </w:r>
      <w:r w:rsidR="00F565E2" w:rsidRPr="003510E6">
        <w:rPr>
          <w:rFonts w:eastAsia="Times New Roman"/>
          <w:b/>
          <w:szCs w:val="20"/>
          <w:lang w:eastAsia="cs-CZ"/>
        </w:rPr>
        <w:t>/</w:t>
      </w:r>
      <w:r w:rsidR="00F565E2">
        <w:rPr>
          <w:rFonts w:eastAsia="Times New Roman"/>
          <w:szCs w:val="20"/>
          <w:lang w:eastAsia="cs-CZ"/>
        </w:rPr>
        <w:tab/>
      </w:r>
      <w:r w:rsidR="00F565E2" w:rsidRPr="00C63BA1">
        <w:rPr>
          <w:rFonts w:eastAsia="Times New Roman"/>
          <w:szCs w:val="20"/>
          <w:lang w:eastAsia="cs-CZ"/>
        </w:rPr>
        <w:t>Odstoupením od smlouvy nezaniká smluvním stranám nárok na smluvní pokutu.</w:t>
      </w:r>
    </w:p>
    <w:p w14:paraId="3214BC77" w14:textId="77777777" w:rsidR="00F565E2" w:rsidRPr="00C63BA1" w:rsidRDefault="00F565E2" w:rsidP="00F565E2">
      <w:pPr>
        <w:widowControl w:val="0"/>
        <w:autoSpaceDE w:val="0"/>
        <w:autoSpaceDN w:val="0"/>
        <w:adjustRightInd w:val="0"/>
        <w:jc w:val="both"/>
        <w:rPr>
          <w:rFonts w:eastAsia="Times New Roman"/>
          <w:color w:val="000000"/>
          <w:szCs w:val="20"/>
          <w:lang w:eastAsia="cs-CZ"/>
        </w:rPr>
      </w:pPr>
    </w:p>
    <w:p w14:paraId="608EF419" w14:textId="0EA13895" w:rsidR="00F565E2" w:rsidRPr="00C63BA1" w:rsidRDefault="00985947" w:rsidP="00F565E2">
      <w:pPr>
        <w:widowControl w:val="0"/>
        <w:autoSpaceDE w:val="0"/>
        <w:autoSpaceDN w:val="0"/>
        <w:adjustRightInd w:val="0"/>
        <w:jc w:val="both"/>
        <w:rPr>
          <w:rFonts w:eastAsia="Times New Roman"/>
          <w:color w:val="000000"/>
          <w:szCs w:val="20"/>
          <w:lang w:eastAsia="cs-CZ"/>
        </w:rPr>
      </w:pPr>
      <w:r w:rsidRPr="0082761F">
        <w:rPr>
          <w:rFonts w:eastAsia="Times New Roman"/>
          <w:color w:val="000000"/>
          <w:szCs w:val="20"/>
          <w:lang w:eastAsia="cs-CZ"/>
        </w:rPr>
        <w:t>8</w:t>
      </w:r>
      <w:r w:rsidR="00F565E2" w:rsidRPr="00C63BA1">
        <w:rPr>
          <w:rFonts w:eastAsia="Times New Roman"/>
          <w:color w:val="000000"/>
          <w:szCs w:val="20"/>
          <w:lang w:eastAsia="cs-CZ"/>
        </w:rPr>
        <w:t xml:space="preserve">/ </w:t>
      </w:r>
      <w:r w:rsidR="0082761F">
        <w:rPr>
          <w:rFonts w:eastAsia="Times New Roman"/>
          <w:color w:val="000000"/>
          <w:szCs w:val="20"/>
          <w:lang w:eastAsia="cs-CZ"/>
        </w:rPr>
        <w:t xml:space="preserve">     </w:t>
      </w:r>
      <w:r w:rsidR="00F565E2" w:rsidRPr="00C63BA1">
        <w:rPr>
          <w:rFonts w:eastAsia="Times New Roman"/>
          <w:color w:val="000000"/>
          <w:szCs w:val="20"/>
          <w:lang w:eastAsia="cs-CZ"/>
        </w:rPr>
        <w:t>Smluvní strany shodně konstatují, že převod nemovit</w:t>
      </w:r>
      <w:r w:rsidR="00F565E2">
        <w:rPr>
          <w:rFonts w:eastAsia="Times New Roman"/>
          <w:color w:val="000000"/>
          <w:szCs w:val="20"/>
          <w:lang w:eastAsia="cs-CZ"/>
        </w:rPr>
        <w:t>é věci</w:t>
      </w:r>
      <w:r w:rsidR="00F565E2" w:rsidRPr="00C63BA1">
        <w:rPr>
          <w:rFonts w:eastAsia="Times New Roman"/>
          <w:color w:val="000000"/>
          <w:szCs w:val="20"/>
          <w:lang w:eastAsia="cs-CZ"/>
        </w:rPr>
        <w:t xml:space="preserve"> (a podmínky tohoto převodu) schválilo zastupitelstvo obce – </w:t>
      </w:r>
      <w:r>
        <w:rPr>
          <w:rFonts w:eastAsia="Times New Roman"/>
          <w:color w:val="000000"/>
          <w:szCs w:val="20"/>
          <w:lang w:eastAsia="cs-CZ"/>
        </w:rPr>
        <w:t>P</w:t>
      </w:r>
      <w:r w:rsidR="00F565E2">
        <w:rPr>
          <w:rFonts w:eastAsia="Times New Roman"/>
          <w:color w:val="000000"/>
          <w:szCs w:val="20"/>
          <w:lang w:eastAsia="cs-CZ"/>
        </w:rPr>
        <w:t>rodávajícího</w:t>
      </w:r>
      <w:r w:rsidR="00F565E2" w:rsidRPr="00C63BA1">
        <w:rPr>
          <w:rFonts w:eastAsia="Times New Roman"/>
          <w:color w:val="000000"/>
          <w:szCs w:val="20"/>
          <w:lang w:eastAsia="cs-CZ"/>
        </w:rPr>
        <w:t>, na důkaz čeho je k této kupní smlouvě připojena ověřovací doložka.</w:t>
      </w:r>
    </w:p>
    <w:p w14:paraId="67375F3C" w14:textId="77777777" w:rsidR="00F565E2" w:rsidRPr="00C63BA1" w:rsidRDefault="00F565E2" w:rsidP="00F565E2">
      <w:pPr>
        <w:widowControl w:val="0"/>
        <w:autoSpaceDE w:val="0"/>
        <w:autoSpaceDN w:val="0"/>
        <w:adjustRightInd w:val="0"/>
        <w:jc w:val="both"/>
        <w:rPr>
          <w:rFonts w:eastAsia="Times New Roman"/>
          <w:color w:val="000000"/>
          <w:szCs w:val="20"/>
          <w:lang w:eastAsia="cs-CZ"/>
        </w:rPr>
      </w:pPr>
    </w:p>
    <w:p w14:paraId="524D802D" w14:textId="6FF85C90" w:rsidR="00F565E2" w:rsidRPr="00C63BA1" w:rsidRDefault="00985947" w:rsidP="00F565E2">
      <w:pPr>
        <w:widowControl w:val="0"/>
        <w:autoSpaceDE w:val="0"/>
        <w:autoSpaceDN w:val="0"/>
        <w:adjustRightInd w:val="0"/>
        <w:jc w:val="both"/>
        <w:rPr>
          <w:rFonts w:eastAsia="Times New Roman"/>
          <w:color w:val="000000"/>
          <w:szCs w:val="20"/>
          <w:lang w:eastAsia="cs-CZ"/>
        </w:rPr>
      </w:pPr>
      <w:r w:rsidRPr="0082761F">
        <w:rPr>
          <w:rFonts w:eastAsia="Times New Roman"/>
          <w:color w:val="000000"/>
          <w:szCs w:val="20"/>
          <w:lang w:eastAsia="cs-CZ"/>
        </w:rPr>
        <w:t>9</w:t>
      </w:r>
      <w:r w:rsidR="00F565E2" w:rsidRPr="00C63BA1">
        <w:rPr>
          <w:rFonts w:eastAsia="Times New Roman"/>
          <w:color w:val="000000"/>
          <w:szCs w:val="20"/>
          <w:lang w:eastAsia="cs-CZ"/>
        </w:rPr>
        <w:t xml:space="preserve">/ </w:t>
      </w:r>
      <w:r w:rsidR="0082761F">
        <w:rPr>
          <w:rFonts w:eastAsia="Times New Roman"/>
          <w:color w:val="000000"/>
          <w:szCs w:val="20"/>
          <w:lang w:eastAsia="cs-CZ"/>
        </w:rPr>
        <w:t xml:space="preserve">      </w:t>
      </w:r>
      <w:r w:rsidR="00F565E2" w:rsidRPr="00C63BA1">
        <w:rPr>
          <w:rFonts w:eastAsia="Times New Roman"/>
          <w:color w:val="000000"/>
          <w:szCs w:val="20"/>
          <w:lang w:eastAsia="cs-CZ"/>
        </w:rPr>
        <w:t>Smluvní strany prohlašují, že si tuto kupní smlouvu před jejím podpisem přečetly, že byla uzavřena po vzájemném projednání podle jejich pravé a svobodné vůle, určitě, vážně a srozumitelně, nikoli v tísni za nápadně nevýhodných podmínek, což stvrzují svými podpisy na této kupní smlouvě.</w:t>
      </w:r>
    </w:p>
    <w:p w14:paraId="023B1019" w14:textId="77777777" w:rsidR="00F565E2" w:rsidRPr="00C63BA1" w:rsidRDefault="00F565E2" w:rsidP="00F565E2">
      <w:pPr>
        <w:widowControl w:val="0"/>
        <w:autoSpaceDE w:val="0"/>
        <w:autoSpaceDN w:val="0"/>
        <w:adjustRightInd w:val="0"/>
        <w:jc w:val="both"/>
        <w:rPr>
          <w:rFonts w:eastAsia="Times New Roman"/>
          <w:b/>
          <w:color w:val="000000"/>
          <w:szCs w:val="20"/>
          <w:lang w:eastAsia="cs-CZ"/>
        </w:rPr>
      </w:pPr>
    </w:p>
    <w:p w14:paraId="2EE54914" w14:textId="28C5C279" w:rsidR="00F565E2" w:rsidRDefault="00E17F36" w:rsidP="00F565E2">
      <w:pPr>
        <w:widowControl w:val="0"/>
        <w:autoSpaceDE w:val="0"/>
        <w:autoSpaceDN w:val="0"/>
        <w:adjustRightInd w:val="0"/>
        <w:jc w:val="both"/>
        <w:rPr>
          <w:rFonts w:eastAsia="Times New Roman"/>
          <w:szCs w:val="20"/>
          <w:lang w:eastAsia="cs-CZ"/>
        </w:rPr>
      </w:pPr>
      <w:r w:rsidRPr="0082761F">
        <w:rPr>
          <w:rFonts w:eastAsia="Times New Roman"/>
          <w:color w:val="000000"/>
          <w:szCs w:val="20"/>
          <w:lang w:eastAsia="cs-CZ"/>
        </w:rPr>
        <w:t>10</w:t>
      </w:r>
      <w:r w:rsidR="00F565E2" w:rsidRPr="00C63BA1">
        <w:rPr>
          <w:rFonts w:eastAsia="Times New Roman"/>
          <w:color w:val="000000"/>
          <w:szCs w:val="20"/>
          <w:lang w:eastAsia="cs-CZ"/>
        </w:rPr>
        <w:t>/</w:t>
      </w:r>
      <w:r w:rsidR="00F565E2" w:rsidRPr="00C63BA1">
        <w:rPr>
          <w:rFonts w:eastAsia="Times New Roman"/>
          <w:color w:val="000000"/>
          <w:szCs w:val="20"/>
          <w:lang w:eastAsia="cs-CZ"/>
        </w:rPr>
        <w:tab/>
      </w:r>
      <w:r w:rsidR="00F565E2" w:rsidRPr="00C63BA1">
        <w:rPr>
          <w:rFonts w:eastAsia="Times New Roman"/>
          <w:szCs w:val="20"/>
          <w:lang w:eastAsia="cs-CZ"/>
        </w:rPr>
        <w:t>Tato smlouva vstupuje v platnost okamžikem jejího podpisu oběma smluvními stranami.</w:t>
      </w:r>
    </w:p>
    <w:p w14:paraId="2D314E60" w14:textId="77777777" w:rsidR="00F565E2" w:rsidRPr="00C63BA1" w:rsidRDefault="00F565E2" w:rsidP="00F565E2">
      <w:pPr>
        <w:widowControl w:val="0"/>
        <w:autoSpaceDE w:val="0"/>
        <w:autoSpaceDN w:val="0"/>
        <w:adjustRightInd w:val="0"/>
        <w:jc w:val="both"/>
        <w:rPr>
          <w:rFonts w:eastAsia="Times New Roman"/>
          <w:szCs w:val="20"/>
          <w:lang w:eastAsia="cs-CZ"/>
        </w:rPr>
      </w:pPr>
    </w:p>
    <w:p w14:paraId="579875A4" w14:textId="77777777" w:rsidR="00F565E2" w:rsidRDefault="00985947" w:rsidP="00F565E2">
      <w:pPr>
        <w:widowControl w:val="0"/>
        <w:autoSpaceDE w:val="0"/>
        <w:autoSpaceDN w:val="0"/>
        <w:adjustRightInd w:val="0"/>
        <w:jc w:val="both"/>
        <w:rPr>
          <w:rFonts w:eastAsia="Times New Roman"/>
          <w:lang w:eastAsia="cs-CZ"/>
        </w:rPr>
      </w:pPr>
      <w:r>
        <w:rPr>
          <w:rFonts w:eastAsia="Times New Roman"/>
          <w:lang w:eastAsia="cs-CZ"/>
        </w:rPr>
        <w:t>Přílohy:</w:t>
      </w:r>
    </w:p>
    <w:p w14:paraId="0EE5FA56" w14:textId="77777777" w:rsidR="00985947" w:rsidRDefault="00985947" w:rsidP="00F565E2">
      <w:pPr>
        <w:widowControl w:val="0"/>
        <w:autoSpaceDE w:val="0"/>
        <w:autoSpaceDN w:val="0"/>
        <w:adjustRightInd w:val="0"/>
        <w:jc w:val="both"/>
        <w:rPr>
          <w:rFonts w:eastAsia="Times New Roman"/>
          <w:lang w:eastAsia="cs-CZ"/>
        </w:rPr>
      </w:pPr>
      <w:r>
        <w:rPr>
          <w:rFonts w:eastAsia="Times New Roman"/>
          <w:lang w:eastAsia="cs-CZ"/>
        </w:rPr>
        <w:t>1. Pověření pro ing. Filipa Cábu, Ředitele, Finance</w:t>
      </w:r>
    </w:p>
    <w:p w14:paraId="27C15BFB" w14:textId="77777777" w:rsidR="00985947" w:rsidRPr="00C63BA1" w:rsidRDefault="00985947" w:rsidP="00F565E2">
      <w:pPr>
        <w:widowControl w:val="0"/>
        <w:autoSpaceDE w:val="0"/>
        <w:autoSpaceDN w:val="0"/>
        <w:adjustRightInd w:val="0"/>
        <w:jc w:val="both"/>
        <w:rPr>
          <w:rFonts w:eastAsia="Times New Roman"/>
          <w:lang w:eastAsia="cs-CZ"/>
        </w:rPr>
      </w:pPr>
      <w:r>
        <w:rPr>
          <w:rFonts w:eastAsia="Times New Roman"/>
          <w:lang w:eastAsia="cs-CZ"/>
        </w:rPr>
        <w:t>2. Nájemní smlouva ze dne 25. 4. 2001</w:t>
      </w:r>
    </w:p>
    <w:p w14:paraId="3FF28280" w14:textId="77777777" w:rsidR="00F565E2" w:rsidRPr="00C63BA1" w:rsidRDefault="00F565E2" w:rsidP="00F565E2">
      <w:pPr>
        <w:widowControl w:val="0"/>
        <w:autoSpaceDE w:val="0"/>
        <w:autoSpaceDN w:val="0"/>
        <w:adjustRightInd w:val="0"/>
        <w:jc w:val="both"/>
        <w:rPr>
          <w:rFonts w:eastAsia="Times New Roman"/>
          <w:lang w:eastAsia="cs-CZ"/>
        </w:rPr>
      </w:pPr>
    </w:p>
    <w:p w14:paraId="55854BEE" w14:textId="77777777" w:rsidR="00F565E2" w:rsidRPr="00C63BA1" w:rsidRDefault="00F565E2" w:rsidP="00F565E2">
      <w:pPr>
        <w:widowControl w:val="0"/>
        <w:autoSpaceDE w:val="0"/>
        <w:autoSpaceDN w:val="0"/>
        <w:adjustRightInd w:val="0"/>
        <w:jc w:val="both"/>
        <w:rPr>
          <w:rFonts w:eastAsia="Times New Roman"/>
          <w:lang w:eastAsia="cs-CZ"/>
        </w:rPr>
      </w:pPr>
    </w:p>
    <w:p w14:paraId="75BEC4B8" w14:textId="77777777" w:rsidR="00F565E2" w:rsidRPr="00C63BA1" w:rsidRDefault="00F565E2" w:rsidP="00F565E2">
      <w:pPr>
        <w:jc w:val="both"/>
        <w:rPr>
          <w:rFonts w:eastAsia="Times New Roman"/>
        </w:rPr>
      </w:pPr>
      <w:r w:rsidRPr="00C63BA1">
        <w:rPr>
          <w:rFonts w:eastAsia="Times New Roman"/>
        </w:rPr>
        <w:t>V</w:t>
      </w:r>
      <w:r>
        <w:rPr>
          <w:rFonts w:eastAsia="Times New Roman"/>
        </w:rPr>
        <w:t> </w:t>
      </w:r>
      <w:r w:rsidRPr="00C63BA1">
        <w:rPr>
          <w:rFonts w:eastAsia="Times New Roman"/>
        </w:rPr>
        <w:t>P</w:t>
      </w:r>
      <w:r>
        <w:rPr>
          <w:rFonts w:eastAsia="Times New Roman"/>
        </w:rPr>
        <w:t xml:space="preserve">sárech </w:t>
      </w:r>
      <w:r w:rsidRPr="00C63BA1">
        <w:rPr>
          <w:rFonts w:eastAsia="Times New Roman"/>
        </w:rPr>
        <w:t>dne ………</w:t>
      </w:r>
      <w:r>
        <w:rPr>
          <w:rFonts w:eastAsia="Times New Roman"/>
        </w:rPr>
        <w:tab/>
      </w:r>
      <w:r>
        <w:rPr>
          <w:rFonts w:eastAsia="Times New Roman"/>
        </w:rPr>
        <w:tab/>
      </w:r>
      <w:r>
        <w:rPr>
          <w:rFonts w:eastAsia="Times New Roman"/>
        </w:rPr>
        <w:tab/>
        <w:t>V Praze dne ………………</w:t>
      </w:r>
    </w:p>
    <w:p w14:paraId="328DD030" w14:textId="77777777" w:rsidR="00F565E2" w:rsidRPr="00C63BA1" w:rsidRDefault="00F565E2" w:rsidP="00F565E2">
      <w:pPr>
        <w:widowControl w:val="0"/>
        <w:autoSpaceDE w:val="0"/>
        <w:autoSpaceDN w:val="0"/>
        <w:adjustRightInd w:val="0"/>
        <w:ind w:right="-4891"/>
        <w:jc w:val="both"/>
        <w:rPr>
          <w:rFonts w:eastAsia="Times New Roman"/>
          <w:szCs w:val="20"/>
          <w:lang w:eastAsia="cs-CZ"/>
        </w:rPr>
      </w:pPr>
    </w:p>
    <w:p w14:paraId="05789955" w14:textId="77777777" w:rsidR="00F565E2" w:rsidRPr="00C63BA1" w:rsidRDefault="00F565E2" w:rsidP="00F565E2">
      <w:pPr>
        <w:widowControl w:val="0"/>
        <w:autoSpaceDE w:val="0"/>
        <w:autoSpaceDN w:val="0"/>
        <w:adjustRightInd w:val="0"/>
        <w:ind w:right="-4891"/>
        <w:jc w:val="both"/>
        <w:rPr>
          <w:rFonts w:eastAsia="Times New Roman"/>
          <w:szCs w:val="20"/>
          <w:lang w:eastAsia="cs-CZ"/>
        </w:rPr>
      </w:pPr>
    </w:p>
    <w:p w14:paraId="7E9F07D3" w14:textId="77777777" w:rsidR="00F565E2" w:rsidRPr="00C63BA1" w:rsidRDefault="00F565E2" w:rsidP="00F565E2">
      <w:pPr>
        <w:widowControl w:val="0"/>
        <w:autoSpaceDE w:val="0"/>
        <w:autoSpaceDN w:val="0"/>
        <w:adjustRightInd w:val="0"/>
        <w:ind w:right="-4891"/>
        <w:jc w:val="both"/>
        <w:rPr>
          <w:rFonts w:eastAsia="Times New Roman"/>
          <w:szCs w:val="20"/>
          <w:lang w:eastAsia="cs-CZ"/>
        </w:rPr>
      </w:pPr>
    </w:p>
    <w:p w14:paraId="35FC2177" w14:textId="77777777" w:rsidR="00F565E2" w:rsidRPr="00C63BA1" w:rsidRDefault="00F565E2" w:rsidP="00F565E2">
      <w:pPr>
        <w:widowControl w:val="0"/>
        <w:autoSpaceDE w:val="0"/>
        <w:autoSpaceDN w:val="0"/>
        <w:adjustRightInd w:val="0"/>
        <w:ind w:right="-4891"/>
        <w:jc w:val="both"/>
        <w:rPr>
          <w:rFonts w:eastAsia="Times New Roman"/>
          <w:szCs w:val="20"/>
          <w:lang w:eastAsia="cs-CZ"/>
        </w:rPr>
        <w:sectPr w:rsidR="00F565E2" w:rsidRPr="00C63BA1" w:rsidSect="00C63BA1">
          <w:footerReference w:type="default" r:id="rId8"/>
          <w:headerReference w:type="first" r:id="rId9"/>
          <w:footerReference w:type="first" r:id="rId10"/>
          <w:pgSz w:w="11909" w:h="16834"/>
          <w:pgMar w:top="851" w:right="1418" w:bottom="1418" w:left="1418" w:header="0" w:footer="970" w:gutter="0"/>
          <w:cols w:space="708"/>
          <w:noEndnote/>
          <w:titlePg/>
          <w:docGrid w:linePitch="360"/>
        </w:sectPr>
      </w:pPr>
    </w:p>
    <w:p w14:paraId="249C96CB" w14:textId="77777777" w:rsidR="00F565E2" w:rsidRPr="00C63BA1" w:rsidRDefault="00F565E2" w:rsidP="00F565E2">
      <w:pPr>
        <w:widowControl w:val="0"/>
        <w:autoSpaceDE w:val="0"/>
        <w:autoSpaceDN w:val="0"/>
        <w:adjustRightInd w:val="0"/>
        <w:ind w:right="-4891"/>
        <w:jc w:val="both"/>
        <w:rPr>
          <w:rFonts w:eastAsia="Times New Roman"/>
          <w:szCs w:val="20"/>
          <w:lang w:eastAsia="cs-CZ"/>
        </w:rPr>
      </w:pPr>
      <w:r w:rsidRPr="00C63BA1">
        <w:rPr>
          <w:rFonts w:eastAsia="Times New Roman"/>
          <w:szCs w:val="20"/>
          <w:lang w:eastAsia="cs-CZ"/>
        </w:rPr>
        <w:t>Prodávající:</w:t>
      </w:r>
      <w:r w:rsidRPr="00C63BA1">
        <w:rPr>
          <w:rFonts w:eastAsia="Times New Roman"/>
          <w:szCs w:val="20"/>
          <w:lang w:eastAsia="cs-CZ"/>
        </w:rPr>
        <w:tab/>
      </w:r>
      <w:r w:rsidRPr="00C63BA1">
        <w:rPr>
          <w:rFonts w:eastAsia="Times New Roman"/>
          <w:szCs w:val="20"/>
          <w:lang w:eastAsia="cs-CZ"/>
        </w:rPr>
        <w:tab/>
      </w:r>
      <w:r w:rsidRPr="00C63BA1">
        <w:rPr>
          <w:rFonts w:eastAsia="Times New Roman"/>
          <w:szCs w:val="20"/>
          <w:lang w:eastAsia="cs-CZ"/>
        </w:rPr>
        <w:tab/>
      </w:r>
      <w:r w:rsidRPr="00C63BA1">
        <w:rPr>
          <w:rFonts w:eastAsia="Times New Roman"/>
          <w:szCs w:val="20"/>
          <w:lang w:eastAsia="cs-CZ"/>
        </w:rPr>
        <w:tab/>
      </w:r>
      <w:r w:rsidRPr="00C63BA1">
        <w:rPr>
          <w:rFonts w:eastAsia="Times New Roman"/>
          <w:szCs w:val="20"/>
          <w:lang w:eastAsia="cs-CZ"/>
        </w:rPr>
        <w:tab/>
        <w:t>Kupující:</w:t>
      </w:r>
    </w:p>
    <w:p w14:paraId="2651A4F1" w14:textId="3E60AD65" w:rsidR="00F565E2" w:rsidRPr="00C63BA1" w:rsidRDefault="00F565E2" w:rsidP="00F565E2">
      <w:pPr>
        <w:widowControl w:val="0"/>
        <w:autoSpaceDE w:val="0"/>
        <w:autoSpaceDN w:val="0"/>
        <w:adjustRightInd w:val="0"/>
        <w:ind w:right="-4891"/>
        <w:jc w:val="both"/>
        <w:rPr>
          <w:rFonts w:eastAsia="Times New Roman"/>
          <w:b/>
          <w:szCs w:val="20"/>
          <w:lang w:eastAsia="cs-CZ"/>
        </w:rPr>
      </w:pPr>
      <w:r w:rsidRPr="00C63BA1">
        <w:rPr>
          <w:rFonts w:eastAsia="Times New Roman"/>
          <w:b/>
          <w:szCs w:val="20"/>
          <w:lang w:eastAsia="cs-CZ"/>
        </w:rPr>
        <w:t>Za Obec Psáry</w:t>
      </w:r>
      <w:r w:rsidRPr="00C63BA1">
        <w:rPr>
          <w:rFonts w:eastAsia="Times New Roman"/>
          <w:b/>
          <w:szCs w:val="20"/>
          <w:lang w:eastAsia="cs-CZ"/>
        </w:rPr>
        <w:tab/>
      </w:r>
      <w:r w:rsidRPr="00C63BA1">
        <w:rPr>
          <w:rFonts w:eastAsia="Times New Roman"/>
          <w:b/>
          <w:szCs w:val="20"/>
          <w:lang w:eastAsia="cs-CZ"/>
        </w:rPr>
        <w:tab/>
      </w:r>
      <w:r w:rsidRPr="00C63BA1">
        <w:rPr>
          <w:rFonts w:eastAsia="Times New Roman"/>
          <w:b/>
          <w:szCs w:val="20"/>
          <w:lang w:eastAsia="cs-CZ"/>
        </w:rPr>
        <w:tab/>
      </w:r>
      <w:r>
        <w:rPr>
          <w:rFonts w:eastAsia="Times New Roman"/>
          <w:b/>
          <w:szCs w:val="20"/>
          <w:lang w:eastAsia="cs-CZ"/>
        </w:rPr>
        <w:tab/>
        <w:t>Za</w:t>
      </w:r>
      <w:r w:rsidR="00985947">
        <w:rPr>
          <w:rFonts w:eastAsia="Times New Roman"/>
          <w:b/>
          <w:szCs w:val="20"/>
          <w:lang w:eastAsia="cs-CZ"/>
        </w:rPr>
        <w:t xml:space="preserve"> Českou telekomunikační infrastrukturu a.s.</w:t>
      </w:r>
    </w:p>
    <w:p w14:paraId="2531780F" w14:textId="77777777" w:rsidR="00F565E2" w:rsidRPr="00C63BA1" w:rsidRDefault="00F565E2" w:rsidP="00F565E2">
      <w:pPr>
        <w:widowControl w:val="0"/>
        <w:autoSpaceDE w:val="0"/>
        <w:autoSpaceDN w:val="0"/>
        <w:adjustRightInd w:val="0"/>
        <w:ind w:right="-4891"/>
        <w:jc w:val="both"/>
        <w:rPr>
          <w:rFonts w:eastAsia="Times New Roman"/>
          <w:szCs w:val="20"/>
          <w:lang w:eastAsia="cs-CZ"/>
        </w:rPr>
      </w:pPr>
    </w:p>
    <w:p w14:paraId="75D7AE5D" w14:textId="77777777" w:rsidR="00F565E2" w:rsidRPr="00C63BA1" w:rsidRDefault="00F565E2" w:rsidP="00F565E2">
      <w:pPr>
        <w:widowControl w:val="0"/>
        <w:autoSpaceDE w:val="0"/>
        <w:autoSpaceDN w:val="0"/>
        <w:adjustRightInd w:val="0"/>
        <w:ind w:right="-4891"/>
        <w:jc w:val="both"/>
        <w:rPr>
          <w:rFonts w:eastAsia="Times New Roman"/>
          <w:szCs w:val="20"/>
          <w:lang w:eastAsia="cs-CZ"/>
        </w:rPr>
      </w:pPr>
    </w:p>
    <w:p w14:paraId="6E491A99" w14:textId="77777777" w:rsidR="00F565E2" w:rsidRPr="00C63BA1" w:rsidRDefault="00F565E2" w:rsidP="00F565E2">
      <w:pPr>
        <w:widowControl w:val="0"/>
        <w:autoSpaceDE w:val="0"/>
        <w:autoSpaceDN w:val="0"/>
        <w:adjustRightInd w:val="0"/>
        <w:ind w:right="-4891"/>
        <w:jc w:val="both"/>
        <w:rPr>
          <w:rFonts w:eastAsia="Times New Roman"/>
          <w:szCs w:val="20"/>
          <w:lang w:eastAsia="cs-CZ"/>
        </w:rPr>
      </w:pPr>
    </w:p>
    <w:p w14:paraId="058E4051" w14:textId="77777777" w:rsidR="00F565E2" w:rsidRPr="00C63BA1" w:rsidRDefault="00F565E2" w:rsidP="00F565E2">
      <w:pPr>
        <w:widowControl w:val="0"/>
        <w:autoSpaceDE w:val="0"/>
        <w:autoSpaceDN w:val="0"/>
        <w:adjustRightInd w:val="0"/>
        <w:ind w:right="-4891"/>
        <w:jc w:val="both"/>
        <w:rPr>
          <w:rFonts w:eastAsia="Times New Roman"/>
          <w:szCs w:val="20"/>
          <w:lang w:eastAsia="cs-CZ"/>
        </w:rPr>
      </w:pPr>
    </w:p>
    <w:p w14:paraId="3D462A15" w14:textId="77777777" w:rsidR="00F565E2" w:rsidRPr="00C63BA1" w:rsidRDefault="00F565E2" w:rsidP="00F565E2">
      <w:pPr>
        <w:widowControl w:val="0"/>
        <w:autoSpaceDE w:val="0"/>
        <w:autoSpaceDN w:val="0"/>
        <w:adjustRightInd w:val="0"/>
        <w:ind w:right="-4891"/>
        <w:jc w:val="both"/>
        <w:rPr>
          <w:rFonts w:eastAsia="Times New Roman"/>
          <w:szCs w:val="20"/>
          <w:lang w:eastAsia="cs-CZ"/>
        </w:rPr>
      </w:pPr>
      <w:r w:rsidRPr="00C63BA1">
        <w:rPr>
          <w:rFonts w:eastAsia="Times New Roman"/>
          <w:szCs w:val="20"/>
          <w:lang w:eastAsia="cs-CZ"/>
        </w:rPr>
        <w:t>………………………..</w:t>
      </w:r>
      <w:r w:rsidRPr="00C63BA1">
        <w:rPr>
          <w:rFonts w:eastAsia="Times New Roman"/>
          <w:szCs w:val="20"/>
          <w:lang w:eastAsia="cs-CZ"/>
        </w:rPr>
        <w:tab/>
      </w:r>
      <w:r w:rsidRPr="00C63BA1">
        <w:rPr>
          <w:rFonts w:eastAsia="Times New Roman"/>
          <w:szCs w:val="20"/>
          <w:lang w:eastAsia="cs-CZ"/>
        </w:rPr>
        <w:tab/>
      </w:r>
      <w:r w:rsidRPr="00C63BA1">
        <w:rPr>
          <w:rFonts w:eastAsia="Times New Roman"/>
          <w:szCs w:val="20"/>
          <w:lang w:eastAsia="cs-CZ"/>
        </w:rPr>
        <w:tab/>
        <w:t>…………………………</w:t>
      </w:r>
    </w:p>
    <w:p w14:paraId="47C94C7B" w14:textId="1E0D2720" w:rsidR="00F565E2" w:rsidRPr="007934F4" w:rsidRDefault="00F565E2" w:rsidP="00F565E2">
      <w:pPr>
        <w:widowControl w:val="0"/>
        <w:autoSpaceDE w:val="0"/>
        <w:autoSpaceDN w:val="0"/>
        <w:adjustRightInd w:val="0"/>
        <w:ind w:right="-4891"/>
        <w:jc w:val="both"/>
        <w:rPr>
          <w:rFonts w:eastAsia="Times New Roman" w:cs="Arial"/>
          <w:szCs w:val="20"/>
          <w:lang w:eastAsia="cs-CZ"/>
        </w:rPr>
      </w:pPr>
      <w:r w:rsidRPr="007934F4">
        <w:rPr>
          <w:rFonts w:eastAsia="Times New Roman"/>
          <w:szCs w:val="20"/>
          <w:lang w:eastAsia="cs-CZ"/>
        </w:rPr>
        <w:t>Milan Vácha, starosta</w:t>
      </w:r>
      <w:r w:rsidRPr="007934F4">
        <w:rPr>
          <w:rFonts w:eastAsia="Times New Roman"/>
          <w:szCs w:val="20"/>
          <w:lang w:eastAsia="cs-CZ"/>
        </w:rPr>
        <w:tab/>
      </w:r>
      <w:r w:rsidRPr="007934F4">
        <w:rPr>
          <w:rFonts w:eastAsia="Times New Roman"/>
          <w:szCs w:val="20"/>
          <w:lang w:eastAsia="cs-CZ"/>
        </w:rPr>
        <w:tab/>
      </w:r>
      <w:r w:rsidRPr="007934F4">
        <w:rPr>
          <w:rFonts w:eastAsia="Times New Roman"/>
          <w:szCs w:val="20"/>
          <w:lang w:eastAsia="cs-CZ"/>
        </w:rPr>
        <w:tab/>
      </w:r>
      <w:r w:rsidR="004F0E79">
        <w:rPr>
          <w:rFonts w:eastAsia="Times New Roman"/>
          <w:szCs w:val="20"/>
          <w:lang w:eastAsia="cs-CZ"/>
        </w:rPr>
        <w:tab/>
        <w:t>ing. Filip Cába,</w:t>
      </w:r>
    </w:p>
    <w:p w14:paraId="1087F742" w14:textId="77777777" w:rsidR="00F565E2" w:rsidRDefault="00985947" w:rsidP="00F565E2">
      <w:r>
        <w:t xml:space="preserve">                                                                       Ředitel, Finance</w:t>
      </w:r>
    </w:p>
    <w:p w14:paraId="4B255A05" w14:textId="77777777" w:rsidR="00985947" w:rsidRDefault="00985947" w:rsidP="00F565E2">
      <w:r>
        <w:t xml:space="preserve">                                                                       Dle pověření</w:t>
      </w:r>
    </w:p>
    <w:p w14:paraId="72FB50BF" w14:textId="77777777" w:rsidR="00783440" w:rsidRDefault="00783440"/>
    <w:p w14:paraId="2E55B4E9" w14:textId="77777777" w:rsidR="00AC5C38" w:rsidRDefault="00AC5C38"/>
    <w:p w14:paraId="27E7BC39" w14:textId="7CE7DF67" w:rsidR="0082761F" w:rsidRDefault="0082761F" w:rsidP="0082761F">
      <w:pPr>
        <w:rPr>
          <w:b/>
          <w:sz w:val="28"/>
          <w:szCs w:val="28"/>
        </w:rPr>
      </w:pPr>
    </w:p>
    <w:p w14:paraId="290A1C7F" w14:textId="1945DACD" w:rsidR="007934F4" w:rsidRDefault="007934F4" w:rsidP="007934F4">
      <w:pPr>
        <w:jc w:val="center"/>
        <w:rPr>
          <w:b/>
          <w:sz w:val="28"/>
          <w:szCs w:val="28"/>
        </w:rPr>
      </w:pPr>
      <w:r>
        <w:rPr>
          <w:b/>
          <w:sz w:val="28"/>
          <w:szCs w:val="28"/>
        </w:rPr>
        <w:t>D O L O Ž K A</w:t>
      </w:r>
    </w:p>
    <w:p w14:paraId="03F4036A" w14:textId="77777777" w:rsidR="007934F4" w:rsidRDefault="007934F4" w:rsidP="007934F4">
      <w:pPr>
        <w:rPr>
          <w:b/>
          <w:sz w:val="28"/>
          <w:szCs w:val="28"/>
        </w:rPr>
      </w:pPr>
      <w:r>
        <w:rPr>
          <w:b/>
          <w:sz w:val="28"/>
          <w:szCs w:val="28"/>
        </w:rPr>
        <w:t>podle § 41 zákona č. 128/2000 Sb. o obcích (obecní zřízení), ve znění</w:t>
      </w:r>
    </w:p>
    <w:p w14:paraId="4333B3BA" w14:textId="77777777" w:rsidR="007934F4" w:rsidRDefault="007934F4" w:rsidP="007934F4">
      <w:pPr>
        <w:rPr>
          <w:b/>
          <w:sz w:val="28"/>
          <w:szCs w:val="28"/>
        </w:rPr>
      </w:pPr>
      <w:r>
        <w:rPr>
          <w:b/>
          <w:sz w:val="28"/>
          <w:szCs w:val="28"/>
        </w:rPr>
        <w:t xml:space="preserve">                                             pozdějších předpisů</w:t>
      </w:r>
    </w:p>
    <w:p w14:paraId="3182C595" w14:textId="77777777" w:rsidR="007934F4" w:rsidRDefault="007934F4" w:rsidP="007934F4">
      <w:pPr>
        <w:rPr>
          <w:b/>
          <w:sz w:val="28"/>
          <w:szCs w:val="28"/>
        </w:rPr>
      </w:pPr>
    </w:p>
    <w:p w14:paraId="00E2A4E6" w14:textId="77777777" w:rsidR="007934F4" w:rsidRDefault="007934F4" w:rsidP="007934F4">
      <w:pPr>
        <w:pStyle w:val="Nzev"/>
        <w:jc w:val="both"/>
      </w:pPr>
      <w:r>
        <w:rPr>
          <w:b w:val="0"/>
          <w:bCs w:val="0"/>
          <w:sz w:val="24"/>
        </w:rPr>
        <w:t>Prodej pozemku uvedeného v čl. II odst. 1) této smlouvy byl schválen usnesením    Zastupitelstva obce Psáry č.                                         dne                            .  Záměr obce Psáry prodat   předmětný pozemek byl zveřejněn předepsaným způsobem v souladu se zák. č. 128/2000 Sb., o obcích, a to vyvěšením po zákonem stanovenou dobu na úřední desce Obecního úřadu Psáry.</w:t>
      </w:r>
    </w:p>
    <w:p w14:paraId="11DCAEC6" w14:textId="77777777" w:rsidR="007934F4" w:rsidRDefault="007934F4" w:rsidP="007934F4">
      <w:pPr>
        <w:jc w:val="both"/>
      </w:pPr>
      <w:r>
        <w:t>Tímto potvrzuji, že byly splněny ve smyslu § 41 zákona č. 128/2000 Sb., o obcích (obecní zřízení), ve znění pozdějších předpisů, podmínky pro platnost tohoto právního aktu.</w:t>
      </w:r>
    </w:p>
    <w:p w14:paraId="5A29A3A4" w14:textId="77777777" w:rsidR="007934F4" w:rsidRDefault="007934F4" w:rsidP="007934F4">
      <w:r>
        <w:lastRenderedPageBreak/>
        <w:t xml:space="preserve">                                                   </w:t>
      </w:r>
    </w:p>
    <w:p w14:paraId="0A77BB63" w14:textId="77777777" w:rsidR="007934F4" w:rsidRDefault="007934F4" w:rsidP="007934F4"/>
    <w:p w14:paraId="2E5C76DE" w14:textId="77777777" w:rsidR="007934F4" w:rsidRDefault="007934F4" w:rsidP="007934F4">
      <w:pPr>
        <w:jc w:val="center"/>
      </w:pPr>
      <w:r>
        <w:t>………………………………</w:t>
      </w:r>
    </w:p>
    <w:p w14:paraId="47F4498D" w14:textId="6688FA58" w:rsidR="007934F4" w:rsidRDefault="007934F4" w:rsidP="0082761F">
      <w:pPr>
        <w:jc w:val="center"/>
      </w:pPr>
      <w:r>
        <w:t>Milan Vácha, starosta</w:t>
      </w:r>
    </w:p>
    <w:sectPr w:rsidR="007934F4" w:rsidSect="00565339">
      <w:type w:val="continuous"/>
      <w:pgSz w:w="11909" w:h="16834"/>
      <w:pgMar w:top="851" w:right="1418" w:bottom="1418" w:left="1418" w:header="0" w:footer="97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A252AA" w14:textId="77777777" w:rsidR="009B547A" w:rsidRDefault="009B547A">
      <w:r>
        <w:separator/>
      </w:r>
    </w:p>
  </w:endnote>
  <w:endnote w:type="continuationSeparator" w:id="0">
    <w:p w14:paraId="39004613" w14:textId="77777777" w:rsidR="009B547A" w:rsidRDefault="009B5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C3100" w14:textId="6B553125" w:rsidR="00483CDB" w:rsidRDefault="0043431C" w:rsidP="00492A94">
    <w:pPr>
      <w:pStyle w:val="Zpat"/>
      <w:jc w:val="center"/>
    </w:pPr>
    <w:r>
      <w:t xml:space="preserve">Stránka </w:t>
    </w:r>
    <w:r>
      <w:rPr>
        <w:b/>
        <w:bCs/>
        <w:szCs w:val="24"/>
      </w:rPr>
      <w:fldChar w:fldCharType="begin"/>
    </w:r>
    <w:r>
      <w:rPr>
        <w:b/>
        <w:bCs/>
      </w:rPr>
      <w:instrText>PAGE</w:instrText>
    </w:r>
    <w:r>
      <w:rPr>
        <w:b/>
        <w:bCs/>
        <w:szCs w:val="24"/>
      </w:rPr>
      <w:fldChar w:fldCharType="separate"/>
    </w:r>
    <w:r w:rsidR="0095528F">
      <w:rPr>
        <w:b/>
        <w:bCs/>
        <w:noProof/>
      </w:rPr>
      <w:t>4</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sidR="0095528F">
      <w:rPr>
        <w:b/>
        <w:bCs/>
        <w:noProof/>
      </w:rPr>
      <w:t>5</w:t>
    </w:r>
    <w:r>
      <w:rPr>
        <w:b/>
        <w:bCs/>
        <w:szCs w:val="24"/>
      </w:rPr>
      <w:fldChar w:fldCharType="end"/>
    </w:r>
  </w:p>
  <w:p w14:paraId="76A0CBC7" w14:textId="77777777" w:rsidR="00483CDB" w:rsidRDefault="0095528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97721" w14:textId="5A068631" w:rsidR="00483CDB" w:rsidRDefault="0043431C">
    <w:pPr>
      <w:pStyle w:val="Zpat"/>
      <w:jc w:val="center"/>
    </w:pPr>
    <w:r>
      <w:t xml:space="preserve">Stránka </w:t>
    </w:r>
    <w:r>
      <w:rPr>
        <w:b/>
        <w:bCs/>
        <w:szCs w:val="24"/>
      </w:rPr>
      <w:fldChar w:fldCharType="begin"/>
    </w:r>
    <w:r>
      <w:rPr>
        <w:b/>
        <w:bCs/>
      </w:rPr>
      <w:instrText>PAGE</w:instrText>
    </w:r>
    <w:r>
      <w:rPr>
        <w:b/>
        <w:bCs/>
        <w:szCs w:val="24"/>
      </w:rPr>
      <w:fldChar w:fldCharType="separate"/>
    </w:r>
    <w:r w:rsidR="0095528F">
      <w:rPr>
        <w:b/>
        <w:bCs/>
        <w:noProof/>
      </w:rPr>
      <w:t>1</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sidR="0095528F">
      <w:rPr>
        <w:b/>
        <w:bCs/>
        <w:noProof/>
      </w:rPr>
      <w:t>5</w:t>
    </w:r>
    <w:r>
      <w:rPr>
        <w:b/>
        <w:bCs/>
        <w:szCs w:val="24"/>
      </w:rPr>
      <w:fldChar w:fldCharType="end"/>
    </w:r>
  </w:p>
  <w:p w14:paraId="585BE6C2" w14:textId="77777777" w:rsidR="00483CDB" w:rsidRDefault="0095528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396864" w14:textId="77777777" w:rsidR="009B547A" w:rsidRDefault="009B547A">
      <w:r>
        <w:separator/>
      </w:r>
    </w:p>
  </w:footnote>
  <w:footnote w:type="continuationSeparator" w:id="0">
    <w:p w14:paraId="3681384C" w14:textId="77777777" w:rsidR="009B547A" w:rsidRDefault="009B5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732DB" w14:textId="77777777" w:rsidR="00483CDB" w:rsidRDefault="0095528F" w:rsidP="00565339">
    <w:pPr>
      <w:pStyle w:val="Zhlav"/>
    </w:pPr>
  </w:p>
  <w:p w14:paraId="1AD6C9A3" w14:textId="47457C98" w:rsidR="00483CDB" w:rsidRPr="0082761F" w:rsidRDefault="00E17F36" w:rsidP="00565339">
    <w:pPr>
      <w:pStyle w:val="Zhlav"/>
      <w:rPr>
        <w:sz w:val="16"/>
        <w:szCs w:val="16"/>
        <w:lang w:val="cs-CZ"/>
      </w:rPr>
    </w:pPr>
    <w:r>
      <w:rPr>
        <w:sz w:val="16"/>
        <w:szCs w:val="16"/>
        <w:lang w:val="cs-CZ"/>
      </w:rPr>
      <w:t>2/18/10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E6D7E"/>
    <w:multiLevelType w:val="hybridMultilevel"/>
    <w:tmpl w:val="6DCC92D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AEC0BD0"/>
    <w:multiLevelType w:val="multilevel"/>
    <w:tmpl w:val="9D6221A4"/>
    <w:styleLink w:val="WW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0"/>
  </w:num>
  <w:num w:numId="2">
    <w:abstractNumId w:val="1"/>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5E2"/>
    <w:rsid w:val="000939E8"/>
    <w:rsid w:val="000A5926"/>
    <w:rsid w:val="0016316C"/>
    <w:rsid w:val="00183CC9"/>
    <w:rsid w:val="00237A5A"/>
    <w:rsid w:val="00284294"/>
    <w:rsid w:val="002B4644"/>
    <w:rsid w:val="00304177"/>
    <w:rsid w:val="00370846"/>
    <w:rsid w:val="0037774D"/>
    <w:rsid w:val="003D3AFA"/>
    <w:rsid w:val="003E5D4D"/>
    <w:rsid w:val="004177C5"/>
    <w:rsid w:val="0043431C"/>
    <w:rsid w:val="004A1C11"/>
    <w:rsid w:val="004F0E79"/>
    <w:rsid w:val="006C20E4"/>
    <w:rsid w:val="00783440"/>
    <w:rsid w:val="007934F4"/>
    <w:rsid w:val="007B01BD"/>
    <w:rsid w:val="00803276"/>
    <w:rsid w:val="0082761F"/>
    <w:rsid w:val="00877C11"/>
    <w:rsid w:val="008B3D6C"/>
    <w:rsid w:val="00927D67"/>
    <w:rsid w:val="0094478B"/>
    <w:rsid w:val="0095528F"/>
    <w:rsid w:val="00985947"/>
    <w:rsid w:val="009B547A"/>
    <w:rsid w:val="00AC5C38"/>
    <w:rsid w:val="00AE44D1"/>
    <w:rsid w:val="00B42222"/>
    <w:rsid w:val="00BE62D5"/>
    <w:rsid w:val="00C76E2F"/>
    <w:rsid w:val="00D57A74"/>
    <w:rsid w:val="00DA46E9"/>
    <w:rsid w:val="00E17F36"/>
    <w:rsid w:val="00F565E2"/>
    <w:rsid w:val="00F908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D1BD8"/>
  <w15:docId w15:val="{BDFAF75F-AA11-4FB0-9D5B-573559474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565E2"/>
    <w:pPr>
      <w:spacing w:after="0" w:line="240" w:lineRule="auto"/>
    </w:pPr>
    <w:rPr>
      <w:rFonts w:ascii="Times New Roman" w:eastAsia="Calibri" w:hAnsi="Times New Roman"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565E2"/>
    <w:pPr>
      <w:tabs>
        <w:tab w:val="center" w:pos="4536"/>
        <w:tab w:val="right" w:pos="9072"/>
      </w:tabs>
    </w:pPr>
    <w:rPr>
      <w:lang w:val="x-none"/>
    </w:rPr>
  </w:style>
  <w:style w:type="character" w:customStyle="1" w:styleId="ZhlavChar">
    <w:name w:val="Záhlaví Char"/>
    <w:basedOn w:val="Standardnpsmoodstavce"/>
    <w:link w:val="Zhlav"/>
    <w:uiPriority w:val="99"/>
    <w:rsid w:val="00F565E2"/>
    <w:rPr>
      <w:rFonts w:ascii="Times New Roman" w:eastAsia="Calibri" w:hAnsi="Times New Roman" w:cs="Times New Roman"/>
      <w:sz w:val="24"/>
      <w:szCs w:val="24"/>
      <w:lang w:val="x-none"/>
    </w:rPr>
  </w:style>
  <w:style w:type="paragraph" w:styleId="Zpat">
    <w:name w:val="footer"/>
    <w:basedOn w:val="Normln"/>
    <w:link w:val="ZpatChar"/>
    <w:uiPriority w:val="99"/>
    <w:unhideWhenUsed/>
    <w:rsid w:val="00F565E2"/>
    <w:pPr>
      <w:tabs>
        <w:tab w:val="center" w:pos="4536"/>
        <w:tab w:val="right" w:pos="9072"/>
      </w:tabs>
    </w:pPr>
    <w:rPr>
      <w:rFonts w:eastAsia="Times New Roman"/>
      <w:szCs w:val="22"/>
      <w:lang w:val="x-none"/>
    </w:rPr>
  </w:style>
  <w:style w:type="character" w:customStyle="1" w:styleId="ZpatChar">
    <w:name w:val="Zápatí Char"/>
    <w:basedOn w:val="Standardnpsmoodstavce"/>
    <w:link w:val="Zpat"/>
    <w:uiPriority w:val="99"/>
    <w:rsid w:val="00F565E2"/>
    <w:rPr>
      <w:rFonts w:ascii="Times New Roman" w:eastAsia="Times New Roman" w:hAnsi="Times New Roman" w:cs="Times New Roman"/>
      <w:sz w:val="24"/>
      <w:lang w:val="x-none"/>
    </w:rPr>
  </w:style>
  <w:style w:type="paragraph" w:styleId="Prosttext">
    <w:name w:val="Plain Text"/>
    <w:basedOn w:val="Normln"/>
    <w:link w:val="ProsttextChar"/>
    <w:uiPriority w:val="99"/>
    <w:semiHidden/>
    <w:unhideWhenUsed/>
    <w:rsid w:val="00F565E2"/>
    <w:rPr>
      <w:rFonts w:ascii="Calibri" w:eastAsiaTheme="minorEastAsia" w:hAnsi="Calibri"/>
      <w:sz w:val="22"/>
      <w:szCs w:val="21"/>
      <w:lang w:eastAsia="cs-CZ"/>
    </w:rPr>
  </w:style>
  <w:style w:type="character" w:customStyle="1" w:styleId="ProsttextChar">
    <w:name w:val="Prostý text Char"/>
    <w:basedOn w:val="Standardnpsmoodstavce"/>
    <w:link w:val="Prosttext"/>
    <w:uiPriority w:val="99"/>
    <w:semiHidden/>
    <w:rsid w:val="00F565E2"/>
    <w:rPr>
      <w:rFonts w:ascii="Calibri" w:eastAsiaTheme="minorEastAsia" w:hAnsi="Calibri" w:cs="Times New Roman"/>
      <w:szCs w:val="21"/>
      <w:lang w:eastAsia="cs-CZ"/>
    </w:rPr>
  </w:style>
  <w:style w:type="paragraph" w:styleId="Nzev">
    <w:name w:val="Title"/>
    <w:basedOn w:val="Normln"/>
    <w:link w:val="NzevChar"/>
    <w:qFormat/>
    <w:rsid w:val="007934F4"/>
    <w:pPr>
      <w:jc w:val="center"/>
    </w:pPr>
    <w:rPr>
      <w:rFonts w:eastAsia="Times New Roman"/>
      <w:b/>
      <w:bCs/>
      <w:sz w:val="36"/>
      <w:lang w:eastAsia="cs-CZ"/>
    </w:rPr>
  </w:style>
  <w:style w:type="character" w:customStyle="1" w:styleId="NzevChar">
    <w:name w:val="Název Char"/>
    <w:basedOn w:val="Standardnpsmoodstavce"/>
    <w:link w:val="Nzev"/>
    <w:rsid w:val="007934F4"/>
    <w:rPr>
      <w:rFonts w:ascii="Times New Roman" w:eastAsia="Times New Roman" w:hAnsi="Times New Roman" w:cs="Times New Roman"/>
      <w:b/>
      <w:bCs/>
      <w:sz w:val="36"/>
      <w:szCs w:val="24"/>
      <w:lang w:eastAsia="cs-CZ"/>
    </w:rPr>
  </w:style>
  <w:style w:type="paragraph" w:styleId="Zkladntextodsazen2">
    <w:name w:val="Body Text Indent 2"/>
    <w:basedOn w:val="Normln"/>
    <w:link w:val="Zkladntextodsazen2Char"/>
    <w:semiHidden/>
    <w:unhideWhenUsed/>
    <w:rsid w:val="007934F4"/>
    <w:pPr>
      <w:tabs>
        <w:tab w:val="num" w:pos="720"/>
      </w:tabs>
      <w:ind w:left="720" w:hanging="360"/>
      <w:jc w:val="both"/>
    </w:pPr>
    <w:rPr>
      <w:rFonts w:eastAsia="Times New Roman"/>
      <w:lang w:eastAsia="cs-CZ"/>
    </w:rPr>
  </w:style>
  <w:style w:type="character" w:customStyle="1" w:styleId="Zkladntextodsazen2Char">
    <w:name w:val="Základní text odsazený 2 Char"/>
    <w:basedOn w:val="Standardnpsmoodstavce"/>
    <w:link w:val="Zkladntextodsazen2"/>
    <w:semiHidden/>
    <w:rsid w:val="007934F4"/>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27D6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27D67"/>
    <w:rPr>
      <w:rFonts w:ascii="Segoe UI" w:eastAsia="Calibri" w:hAnsi="Segoe UI" w:cs="Segoe UI"/>
      <w:sz w:val="18"/>
      <w:szCs w:val="18"/>
    </w:rPr>
  </w:style>
  <w:style w:type="paragraph" w:styleId="Zkladntext2">
    <w:name w:val="Body Text 2"/>
    <w:basedOn w:val="Normln"/>
    <w:link w:val="Zkladntext2Char"/>
    <w:uiPriority w:val="99"/>
    <w:semiHidden/>
    <w:unhideWhenUsed/>
    <w:rsid w:val="002B4644"/>
    <w:pPr>
      <w:spacing w:after="120" w:line="480" w:lineRule="auto"/>
    </w:pPr>
  </w:style>
  <w:style w:type="character" w:customStyle="1" w:styleId="Zkladntext2Char">
    <w:name w:val="Základní text 2 Char"/>
    <w:basedOn w:val="Standardnpsmoodstavce"/>
    <w:link w:val="Zkladntext2"/>
    <w:uiPriority w:val="99"/>
    <w:semiHidden/>
    <w:rsid w:val="002B4644"/>
    <w:rPr>
      <w:rFonts w:ascii="Times New Roman" w:eastAsia="Calibri" w:hAnsi="Times New Roman" w:cs="Times New Roman"/>
      <w:sz w:val="24"/>
      <w:szCs w:val="24"/>
    </w:rPr>
  </w:style>
  <w:style w:type="character" w:styleId="Hypertextovodkaz">
    <w:name w:val="Hyperlink"/>
    <w:rsid w:val="00AE44D1"/>
    <w:rPr>
      <w:color w:val="0563C1"/>
      <w:u w:val="single"/>
    </w:rPr>
  </w:style>
  <w:style w:type="numbering" w:customStyle="1" w:styleId="WWNum20">
    <w:name w:val="WWNum20"/>
    <w:basedOn w:val="Bezseznamu"/>
    <w:rsid w:val="00AE44D1"/>
    <w:pPr>
      <w:numPr>
        <w:numId w:val="2"/>
      </w:numPr>
    </w:pPr>
  </w:style>
  <w:style w:type="character" w:styleId="Odkaznakoment">
    <w:name w:val="annotation reference"/>
    <w:basedOn w:val="Standardnpsmoodstavce"/>
    <w:uiPriority w:val="99"/>
    <w:semiHidden/>
    <w:unhideWhenUsed/>
    <w:rsid w:val="007B01BD"/>
    <w:rPr>
      <w:sz w:val="16"/>
      <w:szCs w:val="16"/>
    </w:rPr>
  </w:style>
  <w:style w:type="paragraph" w:styleId="Textkomente">
    <w:name w:val="annotation text"/>
    <w:basedOn w:val="Normln"/>
    <w:link w:val="TextkomenteChar"/>
    <w:uiPriority w:val="99"/>
    <w:semiHidden/>
    <w:unhideWhenUsed/>
    <w:rsid w:val="007B01BD"/>
    <w:rPr>
      <w:sz w:val="20"/>
      <w:szCs w:val="20"/>
    </w:rPr>
  </w:style>
  <w:style w:type="character" w:customStyle="1" w:styleId="TextkomenteChar">
    <w:name w:val="Text komentáře Char"/>
    <w:basedOn w:val="Standardnpsmoodstavce"/>
    <w:link w:val="Textkomente"/>
    <w:uiPriority w:val="99"/>
    <w:semiHidden/>
    <w:rsid w:val="007B01BD"/>
    <w:rPr>
      <w:rFonts w:ascii="Times New Roman" w:eastAsia="Calibri"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7B01BD"/>
    <w:rPr>
      <w:b/>
      <w:bCs/>
    </w:rPr>
  </w:style>
  <w:style w:type="character" w:customStyle="1" w:styleId="PedmtkomenteChar">
    <w:name w:val="Předmět komentáře Char"/>
    <w:basedOn w:val="TextkomenteChar"/>
    <w:link w:val="Pedmtkomente"/>
    <w:uiPriority w:val="99"/>
    <w:semiHidden/>
    <w:rsid w:val="007B01BD"/>
    <w:rPr>
      <w:rFonts w:ascii="Times New Roman" w:eastAsia="Calibri" w:hAnsi="Times New Roman" w:cs="Times New Roman"/>
      <w:b/>
      <w:bCs/>
      <w:sz w:val="20"/>
      <w:szCs w:val="20"/>
    </w:rPr>
  </w:style>
  <w:style w:type="paragraph" w:styleId="Bezmezer">
    <w:name w:val="No Spacing"/>
    <w:uiPriority w:val="1"/>
    <w:qFormat/>
    <w:rsid w:val="0082761F"/>
    <w:pPr>
      <w:spacing w:after="0" w:line="240"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110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etin.cz/corporate-complianc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1931</Words>
  <Characters>11394</Characters>
  <Application>Microsoft Office Word</Application>
  <DocSecurity>4</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Renáta Sedláková</dc:creator>
  <cp:lastModifiedBy>Nikola Alferyová</cp:lastModifiedBy>
  <cp:revision>2</cp:revision>
  <dcterms:created xsi:type="dcterms:W3CDTF">2018-06-13T15:04:00Z</dcterms:created>
  <dcterms:modified xsi:type="dcterms:W3CDTF">2018-06-13T15:04:00Z</dcterms:modified>
</cp:coreProperties>
</file>