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C155" w14:textId="77777777" w:rsidR="006E50B9" w:rsidRPr="006E50B9" w:rsidRDefault="006E50B9" w:rsidP="006E50B9">
      <w:pPr>
        <w:widowControl w:val="0"/>
        <w:tabs>
          <w:tab w:val="left" w:pos="720"/>
        </w:tabs>
        <w:spacing w:after="0" w:line="240" w:lineRule="auto"/>
        <w:ind w:right="-45"/>
        <w:jc w:val="right"/>
        <w:rPr>
          <w:rFonts w:ascii="Arial" w:eastAsia="Times New Roman" w:hAnsi="Arial" w:cs="Arial"/>
          <w:b/>
          <w:color w:val="FF0000"/>
          <w:sz w:val="20"/>
          <w:szCs w:val="20"/>
          <w:lang w:eastAsia="cs-CZ"/>
        </w:rPr>
      </w:pPr>
    </w:p>
    <w:p w14:paraId="0BAFBE96" w14:textId="77777777" w:rsidR="006E50B9" w:rsidRPr="006E50B9" w:rsidRDefault="006E50B9" w:rsidP="006E50B9">
      <w:pPr>
        <w:widowControl w:val="0"/>
        <w:tabs>
          <w:tab w:val="left" w:pos="720"/>
        </w:tabs>
        <w:spacing w:after="0" w:line="240" w:lineRule="auto"/>
        <w:ind w:left="566" w:right="566"/>
        <w:jc w:val="center"/>
        <w:rPr>
          <w:rFonts w:ascii="Arial" w:eastAsia="Times New Roman" w:hAnsi="Arial" w:cs="Arial"/>
          <w:b/>
          <w:color w:val="000000"/>
          <w:sz w:val="20"/>
          <w:szCs w:val="20"/>
          <w:lang w:eastAsia="cs-CZ"/>
        </w:rPr>
      </w:pPr>
    </w:p>
    <w:p w14:paraId="702F38C3" w14:textId="77777777" w:rsidR="006E50B9" w:rsidRPr="006E50B9" w:rsidRDefault="006E50B9" w:rsidP="006E50B9">
      <w:pPr>
        <w:keepNext/>
        <w:widowControl w:val="0"/>
        <w:tabs>
          <w:tab w:val="left" w:pos="720"/>
        </w:tabs>
        <w:spacing w:after="0" w:line="240" w:lineRule="auto"/>
        <w:ind w:right="566"/>
        <w:jc w:val="both"/>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Smluvní strany:</w:t>
      </w:r>
    </w:p>
    <w:p w14:paraId="5EA17A7D" w14:textId="77777777" w:rsidR="006E50B9" w:rsidRPr="006E50B9" w:rsidRDefault="006E50B9" w:rsidP="006E50B9">
      <w:pPr>
        <w:keepNext/>
        <w:widowControl w:val="0"/>
        <w:tabs>
          <w:tab w:val="left" w:pos="720"/>
        </w:tabs>
        <w:spacing w:after="0" w:line="240" w:lineRule="auto"/>
        <w:ind w:right="566"/>
        <w:jc w:val="both"/>
        <w:outlineLvl w:val="0"/>
        <w:rPr>
          <w:rFonts w:ascii="Arial" w:eastAsia="Times New Roman" w:hAnsi="Arial" w:cs="Arial"/>
          <w:b/>
          <w:color w:val="000000"/>
          <w:sz w:val="20"/>
          <w:szCs w:val="20"/>
          <w:lang w:val="x-none" w:eastAsia="cs-CZ"/>
        </w:rPr>
      </w:pPr>
    </w:p>
    <w:p w14:paraId="73E4EBBE" w14:textId="7FD8D1A4" w:rsidR="006E50B9" w:rsidRPr="006E50B9" w:rsidRDefault="006E50B9" w:rsidP="006E50B9">
      <w:pPr>
        <w:keepNext/>
        <w:widowControl w:val="0"/>
        <w:tabs>
          <w:tab w:val="left" w:pos="720"/>
        </w:tabs>
        <w:spacing w:after="0" w:line="240" w:lineRule="auto"/>
        <w:ind w:right="566"/>
        <w:jc w:val="both"/>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 xml:space="preserve">Obec </w:t>
      </w:r>
      <w:r w:rsidR="00CE1E37" w:rsidRPr="00CE1E37">
        <w:rPr>
          <w:rFonts w:ascii="Arial" w:eastAsia="Times New Roman" w:hAnsi="Arial" w:cs="Arial"/>
          <w:b/>
          <w:color w:val="000000"/>
          <w:sz w:val="20"/>
          <w:szCs w:val="20"/>
          <w:lang w:val="x-none" w:eastAsia="cs-CZ"/>
        </w:rPr>
        <w:t>Psáry</w:t>
      </w:r>
    </w:p>
    <w:p w14:paraId="3034CC2A" w14:textId="31F112C0" w:rsidR="006E50B9" w:rsidRPr="006E50B9" w:rsidRDefault="00B12E2A"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se sídlem:</w:t>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Pražská 137, 252 44 Psáry</w:t>
      </w:r>
    </w:p>
    <w:p w14:paraId="74892FB6" w14:textId="489704EF"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zastoupena:</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Pr>
          <w:rFonts w:ascii="Arial" w:eastAsia="Times New Roman" w:hAnsi="Arial" w:cs="Arial"/>
          <w:color w:val="000000"/>
          <w:sz w:val="20"/>
          <w:szCs w:val="20"/>
          <w:lang w:eastAsia="cs-CZ"/>
        </w:rPr>
        <w:t>Bc.</w:t>
      </w:r>
      <w:r w:rsidR="00CE1E37" w:rsidRPr="00CE1E37">
        <w:rPr>
          <w:rFonts w:ascii="Arial" w:eastAsia="Times New Roman" w:hAnsi="Arial" w:cs="Arial"/>
          <w:color w:val="000000"/>
          <w:sz w:val="20"/>
          <w:szCs w:val="20"/>
          <w:lang w:eastAsia="cs-CZ"/>
        </w:rPr>
        <w:t xml:space="preserve"> Milan Vácha, starosta obce</w:t>
      </w:r>
      <w:r w:rsidRPr="006E50B9">
        <w:rPr>
          <w:rFonts w:ascii="Arial" w:eastAsia="Times New Roman" w:hAnsi="Arial" w:cs="Arial"/>
          <w:i/>
          <w:sz w:val="20"/>
          <w:szCs w:val="20"/>
          <w:lang w:eastAsia="cs-CZ"/>
        </w:rPr>
        <w:tab/>
      </w:r>
    </w:p>
    <w:p w14:paraId="4DF84BC2" w14:textId="2FEF9284" w:rsidR="006E50B9" w:rsidRPr="006E50B9" w:rsidRDefault="00B12E2A"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IČ:</w:t>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6E50B9"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00241580</w:t>
      </w:r>
    </w:p>
    <w:p w14:paraId="497F2805" w14:textId="42E1183C"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bankovní spojení: </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Česká spořitelna a.s., Praha 2</w:t>
      </w:r>
    </w:p>
    <w:p w14:paraId="2E2F19CA" w14:textId="44E2A203"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číslo účtu: </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sidRPr="00CE1E37">
        <w:rPr>
          <w:rFonts w:ascii="Arial" w:eastAsia="Times New Roman" w:hAnsi="Arial" w:cs="Arial"/>
          <w:color w:val="000000"/>
          <w:sz w:val="20"/>
          <w:szCs w:val="20"/>
          <w:lang w:eastAsia="cs-CZ"/>
        </w:rPr>
        <w:t>23734349/0800</w:t>
      </w:r>
    </w:p>
    <w:p w14:paraId="5FFD2948"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zaměstnanec pověřený </w:t>
      </w:r>
    </w:p>
    <w:p w14:paraId="0E259344" w14:textId="57AE56F2"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bookmarkStart w:id="0" w:name="_Hlk4871916"/>
      <w:r w:rsidRPr="006E50B9">
        <w:rPr>
          <w:rFonts w:ascii="Arial" w:eastAsia="Times New Roman" w:hAnsi="Arial" w:cs="Arial"/>
          <w:color w:val="000000"/>
          <w:sz w:val="20"/>
          <w:szCs w:val="20"/>
          <w:lang w:eastAsia="cs-CZ"/>
        </w:rPr>
        <w:t xml:space="preserve">k jednání o plnění smlouvy: </w:t>
      </w:r>
      <w:r w:rsidRPr="006E50B9">
        <w:rPr>
          <w:rFonts w:ascii="Arial" w:eastAsia="Times New Roman" w:hAnsi="Arial" w:cs="Arial"/>
          <w:color w:val="000000"/>
          <w:sz w:val="20"/>
          <w:szCs w:val="20"/>
          <w:lang w:eastAsia="cs-CZ"/>
        </w:rPr>
        <w:tab/>
      </w:r>
      <w:r w:rsidR="00CE1E37">
        <w:rPr>
          <w:rFonts w:ascii="Arial" w:eastAsia="Times New Roman" w:hAnsi="Arial" w:cs="Arial"/>
          <w:color w:val="000000"/>
          <w:sz w:val="20"/>
          <w:szCs w:val="20"/>
          <w:lang w:eastAsia="cs-CZ"/>
        </w:rPr>
        <w:t>Vít Olmr</w:t>
      </w:r>
    </w:p>
    <w:p w14:paraId="528F3E97" w14:textId="6EF68988"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e-mail:</w:t>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Pr="006E50B9">
        <w:rPr>
          <w:rFonts w:ascii="Arial" w:eastAsia="Times New Roman" w:hAnsi="Arial" w:cs="Arial"/>
          <w:color w:val="000000"/>
          <w:sz w:val="20"/>
          <w:szCs w:val="20"/>
          <w:lang w:eastAsia="cs-CZ"/>
        </w:rPr>
        <w:tab/>
      </w:r>
      <w:r w:rsidR="00CE1E37" w:rsidRPr="007C03CF">
        <w:rPr>
          <w:rFonts w:ascii="Arial" w:eastAsia="Times New Roman" w:hAnsi="Arial" w:cs="Arial"/>
          <w:color w:val="000000"/>
          <w:sz w:val="20"/>
          <w:szCs w:val="20"/>
          <w:lang w:eastAsia="cs-CZ"/>
        </w:rPr>
        <w:t>olmr@psary.cz</w:t>
      </w:r>
    </w:p>
    <w:bookmarkEnd w:id="0"/>
    <w:p w14:paraId="5C610B1C"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11F40C5D"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(dále jen </w:t>
      </w:r>
      <w:r w:rsidRPr="006E50B9">
        <w:rPr>
          <w:rFonts w:ascii="Arial" w:eastAsia="Times New Roman" w:hAnsi="Arial" w:cs="Arial"/>
          <w:b/>
          <w:color w:val="000000"/>
          <w:sz w:val="20"/>
          <w:szCs w:val="20"/>
          <w:lang w:eastAsia="cs-CZ"/>
        </w:rPr>
        <w:t>"Kupující"</w:t>
      </w:r>
      <w:r w:rsidRPr="006E50B9">
        <w:rPr>
          <w:rFonts w:ascii="Arial" w:eastAsia="Times New Roman" w:hAnsi="Arial" w:cs="Arial"/>
          <w:color w:val="000000"/>
          <w:sz w:val="20"/>
          <w:szCs w:val="20"/>
          <w:lang w:eastAsia="cs-CZ"/>
        </w:rPr>
        <w:t xml:space="preserve">) </w:t>
      </w:r>
    </w:p>
    <w:p w14:paraId="5A8B016F"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na straně jedné</w:t>
      </w:r>
    </w:p>
    <w:p w14:paraId="21C2DB43"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4B626E4F"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a</w:t>
      </w:r>
    </w:p>
    <w:p w14:paraId="1A2EA5CB" w14:textId="77777777" w:rsidR="006E50B9" w:rsidRPr="006E50B9" w:rsidRDefault="006E50B9" w:rsidP="006E50B9">
      <w:pPr>
        <w:widowControl w:val="0"/>
        <w:tabs>
          <w:tab w:val="left" w:pos="-2268"/>
          <w:tab w:val="left" w:pos="9027"/>
        </w:tabs>
        <w:spacing w:after="0" w:line="240" w:lineRule="auto"/>
        <w:ind w:right="-45"/>
        <w:jc w:val="both"/>
        <w:rPr>
          <w:rFonts w:ascii="Arial" w:eastAsia="Times New Roman" w:hAnsi="Arial" w:cs="Arial"/>
          <w:i/>
          <w:sz w:val="20"/>
          <w:szCs w:val="20"/>
          <w:lang w:eastAsia="cs-CZ"/>
        </w:rPr>
      </w:pPr>
      <w:r w:rsidRPr="006E50B9">
        <w:rPr>
          <w:rFonts w:ascii="Arial" w:eastAsia="Times New Roman" w:hAnsi="Arial" w:cs="Arial"/>
          <w:b/>
          <w:color w:val="000000"/>
          <w:sz w:val="20"/>
          <w:szCs w:val="20"/>
          <w:lang w:eastAsia="cs-CZ"/>
        </w:rPr>
        <w:tab/>
      </w:r>
      <w:r w:rsidRPr="006E50B9">
        <w:rPr>
          <w:rFonts w:ascii="Arial" w:eastAsia="Times New Roman" w:hAnsi="Arial" w:cs="Arial"/>
          <w:i/>
          <w:sz w:val="20"/>
          <w:szCs w:val="20"/>
          <w:lang w:eastAsia="cs-CZ"/>
        </w:rPr>
        <w:t xml:space="preserve"> </w:t>
      </w:r>
    </w:p>
    <w:p w14:paraId="0A9B0F1A" w14:textId="77777777" w:rsidR="006E50B9" w:rsidRPr="006E50B9" w:rsidRDefault="006E50B9" w:rsidP="006E50B9">
      <w:pPr>
        <w:widowControl w:val="0"/>
        <w:spacing w:after="0" w:line="240" w:lineRule="auto"/>
        <w:ind w:right="-45"/>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w:t>
      </w:r>
    </w:p>
    <w:p w14:paraId="799F0E51" w14:textId="77777777" w:rsidR="006E50B9" w:rsidRPr="006E50B9" w:rsidRDefault="006E50B9" w:rsidP="006E50B9">
      <w:pPr>
        <w:widowControl w:val="0"/>
        <w:spacing w:after="0" w:line="240" w:lineRule="auto"/>
        <w:ind w:right="-45"/>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zapsaná v obchodním rejstříku…………………..</w:t>
      </w:r>
    </w:p>
    <w:p w14:paraId="65F52A44" w14:textId="77777777" w:rsidR="006E50B9" w:rsidRPr="006E50B9" w:rsidRDefault="006E50B9" w:rsidP="006E50B9">
      <w:pPr>
        <w:widowControl w:val="0"/>
        <w:spacing w:after="0" w:line="240" w:lineRule="auto"/>
        <w:ind w:right="-45"/>
        <w:jc w:val="both"/>
        <w:rPr>
          <w:rFonts w:ascii="Arial" w:eastAsia="Times New Roman" w:hAnsi="Arial" w:cs="Arial"/>
          <w:i/>
          <w:sz w:val="20"/>
          <w:szCs w:val="20"/>
          <w:lang w:eastAsia="cs-CZ"/>
        </w:rPr>
      </w:pPr>
      <w:r w:rsidRPr="006E50B9">
        <w:rPr>
          <w:rFonts w:ascii="Arial" w:eastAsia="Times New Roman" w:hAnsi="Arial" w:cs="Arial"/>
          <w:sz w:val="20"/>
          <w:szCs w:val="20"/>
          <w:lang w:eastAsia="cs-CZ"/>
        </w:rPr>
        <w:t xml:space="preserve">se sídlem:  </w:t>
      </w:r>
    </w:p>
    <w:p w14:paraId="096361D3" w14:textId="77777777" w:rsidR="006E50B9" w:rsidRPr="006E50B9" w:rsidRDefault="006E50B9" w:rsidP="006E50B9">
      <w:pPr>
        <w:widowControl w:val="0"/>
        <w:tabs>
          <w:tab w:val="left" w:pos="284"/>
          <w:tab w:val="left" w:pos="9027"/>
        </w:tabs>
        <w:spacing w:after="0" w:line="240" w:lineRule="auto"/>
        <w:ind w:right="566"/>
        <w:jc w:val="both"/>
        <w:rPr>
          <w:rFonts w:ascii="Arial" w:eastAsia="Times New Roman" w:hAnsi="Arial" w:cs="Arial"/>
          <w:i/>
          <w:sz w:val="20"/>
          <w:szCs w:val="20"/>
          <w:lang w:eastAsia="cs-CZ"/>
        </w:rPr>
      </w:pPr>
      <w:r w:rsidRPr="006E50B9">
        <w:rPr>
          <w:rFonts w:ascii="Arial" w:eastAsia="Times New Roman" w:hAnsi="Arial" w:cs="Arial"/>
          <w:sz w:val="20"/>
          <w:szCs w:val="20"/>
          <w:lang w:eastAsia="cs-CZ"/>
        </w:rPr>
        <w:t>zastoupená:</w:t>
      </w:r>
    </w:p>
    <w:p w14:paraId="44AC9D70"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IČ:</w:t>
      </w:r>
    </w:p>
    <w:p w14:paraId="2D20BDF6"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DIČ:</w:t>
      </w:r>
    </w:p>
    <w:p w14:paraId="5C244BE6"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bankovní spojení:</w:t>
      </w:r>
    </w:p>
    <w:p w14:paraId="7780A5F8" w14:textId="74596E68" w:rsid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číslo účtu:</w:t>
      </w:r>
    </w:p>
    <w:p w14:paraId="25ED8EC2" w14:textId="6A95A46D" w:rsidR="00CE1E37" w:rsidRDefault="00CE1E37"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CE1E37">
        <w:rPr>
          <w:rFonts w:ascii="Arial" w:eastAsia="Times New Roman" w:hAnsi="Arial" w:cs="Arial"/>
          <w:color w:val="000000"/>
          <w:sz w:val="20"/>
          <w:szCs w:val="20"/>
          <w:lang w:eastAsia="cs-CZ"/>
        </w:rPr>
        <w:t>zaměstnanec pověřený</w:t>
      </w:r>
    </w:p>
    <w:p w14:paraId="1F00C7D4" w14:textId="60C18548" w:rsidR="00CE1E37" w:rsidRPr="00CE1E37" w:rsidRDefault="00CE1E37" w:rsidP="00CE1E37">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CE1E37">
        <w:rPr>
          <w:rFonts w:ascii="Arial" w:eastAsia="Times New Roman" w:hAnsi="Arial" w:cs="Arial"/>
          <w:color w:val="000000"/>
          <w:sz w:val="20"/>
          <w:szCs w:val="20"/>
          <w:lang w:eastAsia="cs-CZ"/>
        </w:rPr>
        <w:t xml:space="preserve">k jednání o plnění smlouvy: </w:t>
      </w:r>
      <w:r w:rsidRPr="00CE1E37">
        <w:rPr>
          <w:rFonts w:ascii="Arial" w:eastAsia="Times New Roman" w:hAnsi="Arial" w:cs="Arial"/>
          <w:color w:val="000000"/>
          <w:sz w:val="20"/>
          <w:szCs w:val="20"/>
          <w:lang w:eastAsia="cs-CZ"/>
        </w:rPr>
        <w:tab/>
      </w:r>
    </w:p>
    <w:p w14:paraId="7BFED253" w14:textId="7B230D7E" w:rsidR="00CE1E37" w:rsidRPr="00CE1E37" w:rsidRDefault="00CE1E37" w:rsidP="00CE1E37">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CE1E37">
        <w:rPr>
          <w:rFonts w:ascii="Arial" w:eastAsia="Times New Roman" w:hAnsi="Arial" w:cs="Arial"/>
          <w:color w:val="000000"/>
          <w:sz w:val="20"/>
          <w:szCs w:val="20"/>
          <w:lang w:eastAsia="cs-CZ"/>
        </w:rPr>
        <w:t>e-mail:</w:t>
      </w:r>
      <w:r w:rsidRPr="00CE1E37">
        <w:rPr>
          <w:rFonts w:ascii="Arial" w:eastAsia="Times New Roman" w:hAnsi="Arial" w:cs="Arial"/>
          <w:color w:val="000000"/>
          <w:sz w:val="20"/>
          <w:szCs w:val="20"/>
          <w:lang w:eastAsia="cs-CZ"/>
        </w:rPr>
        <w:tab/>
      </w:r>
      <w:r w:rsidRPr="00CE1E37">
        <w:rPr>
          <w:rFonts w:ascii="Arial" w:eastAsia="Times New Roman" w:hAnsi="Arial" w:cs="Arial"/>
          <w:color w:val="000000"/>
          <w:sz w:val="20"/>
          <w:szCs w:val="20"/>
          <w:lang w:eastAsia="cs-CZ"/>
        </w:rPr>
        <w:tab/>
      </w:r>
      <w:r w:rsidRPr="00CE1E37">
        <w:rPr>
          <w:rFonts w:ascii="Arial" w:eastAsia="Times New Roman" w:hAnsi="Arial" w:cs="Arial"/>
          <w:color w:val="000000"/>
          <w:sz w:val="20"/>
          <w:szCs w:val="20"/>
          <w:lang w:eastAsia="cs-CZ"/>
        </w:rPr>
        <w:tab/>
      </w:r>
      <w:r w:rsidRPr="00CE1E37">
        <w:rPr>
          <w:rFonts w:ascii="Arial" w:eastAsia="Times New Roman" w:hAnsi="Arial" w:cs="Arial"/>
          <w:color w:val="000000"/>
          <w:sz w:val="20"/>
          <w:szCs w:val="20"/>
          <w:lang w:eastAsia="cs-CZ"/>
        </w:rPr>
        <w:tab/>
      </w:r>
    </w:p>
    <w:p w14:paraId="184BDA09" w14:textId="77777777" w:rsidR="00CE1E37" w:rsidRPr="006E50B9" w:rsidRDefault="00CE1E37"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1D6C1F1F"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(dále jen </w:t>
      </w:r>
      <w:r w:rsidRPr="006E50B9">
        <w:rPr>
          <w:rFonts w:ascii="Arial" w:eastAsia="Times New Roman" w:hAnsi="Arial" w:cs="Arial"/>
          <w:b/>
          <w:color w:val="000000"/>
          <w:sz w:val="20"/>
          <w:szCs w:val="20"/>
          <w:lang w:eastAsia="cs-CZ"/>
        </w:rPr>
        <w:t>"Prodávající”</w:t>
      </w:r>
      <w:r w:rsidRPr="006E50B9">
        <w:rPr>
          <w:rFonts w:ascii="Arial" w:eastAsia="Times New Roman" w:hAnsi="Arial" w:cs="Arial"/>
          <w:color w:val="000000"/>
          <w:sz w:val="20"/>
          <w:szCs w:val="20"/>
          <w:lang w:eastAsia="cs-CZ"/>
        </w:rPr>
        <w:t xml:space="preserve">) </w:t>
      </w:r>
    </w:p>
    <w:p w14:paraId="57F29DD6"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na straně druhé</w:t>
      </w:r>
    </w:p>
    <w:p w14:paraId="119DEFB7"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p>
    <w:p w14:paraId="7301F234" w14:textId="77777777" w:rsidR="006E50B9" w:rsidRPr="006E50B9" w:rsidRDefault="006E50B9" w:rsidP="006E50B9">
      <w:pPr>
        <w:widowControl w:val="0"/>
        <w:tabs>
          <w:tab w:val="left" w:pos="720"/>
        </w:tabs>
        <w:spacing w:after="0" w:line="240" w:lineRule="auto"/>
        <w:ind w:right="566"/>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(dále společně označovány jako „smluvní strany“ nebo „strany“)</w:t>
      </w:r>
    </w:p>
    <w:p w14:paraId="2CB5B3F8"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i/>
          <w:sz w:val="20"/>
          <w:szCs w:val="20"/>
          <w:lang w:val="x-none" w:eastAsia="cs-CZ"/>
        </w:rPr>
      </w:pPr>
    </w:p>
    <w:p w14:paraId="51C60D54" w14:textId="2FF9D838" w:rsidR="006E50B9" w:rsidRPr="006E50B9" w:rsidRDefault="006E50B9" w:rsidP="006E50B9">
      <w:pPr>
        <w:widowControl w:val="0"/>
        <w:pBdr>
          <w:bottom w:val="single" w:sz="12" w:space="22" w:color="auto"/>
        </w:pBdr>
        <w:spacing w:after="0" w:line="240" w:lineRule="auto"/>
        <w:jc w:val="both"/>
        <w:rPr>
          <w:rFonts w:ascii="Arial" w:eastAsia="Times New Roman" w:hAnsi="Arial" w:cs="Arial"/>
          <w:i/>
          <w:sz w:val="20"/>
          <w:szCs w:val="20"/>
          <w:lang w:val="x-none" w:eastAsia="cs-CZ"/>
        </w:rPr>
      </w:pPr>
      <w:r w:rsidRPr="006E50B9">
        <w:rPr>
          <w:rFonts w:ascii="Arial" w:eastAsia="Times New Roman" w:hAnsi="Arial" w:cs="Arial"/>
          <w:i/>
          <w:sz w:val="20"/>
          <w:szCs w:val="20"/>
          <w:lang w:val="x-none" w:eastAsia="cs-CZ"/>
        </w:rPr>
        <w:t xml:space="preserve">uzavřely níže uvedeného dne, měsíce a roku na základě výsledků zadávacího řízení na </w:t>
      </w:r>
      <w:r w:rsidRPr="006E50B9">
        <w:rPr>
          <w:rFonts w:ascii="Arial" w:eastAsia="Times New Roman" w:hAnsi="Arial" w:cs="Arial"/>
          <w:i/>
          <w:sz w:val="20"/>
          <w:szCs w:val="20"/>
          <w:lang w:eastAsia="cs-CZ"/>
        </w:rPr>
        <w:t xml:space="preserve">podlimitní </w:t>
      </w:r>
      <w:r w:rsidRPr="006E50B9">
        <w:rPr>
          <w:rFonts w:ascii="Arial" w:eastAsia="Times New Roman" w:hAnsi="Arial" w:cs="Arial"/>
          <w:i/>
          <w:sz w:val="20"/>
          <w:szCs w:val="20"/>
          <w:lang w:val="x-none" w:eastAsia="cs-CZ"/>
        </w:rPr>
        <w:t xml:space="preserve">veřejnou zakázku </w:t>
      </w:r>
      <w:r w:rsidRPr="006E50B9">
        <w:rPr>
          <w:rFonts w:ascii="Arial" w:eastAsia="Times New Roman" w:hAnsi="Arial" w:cs="Arial"/>
          <w:i/>
          <w:sz w:val="20"/>
          <w:szCs w:val="20"/>
          <w:lang w:eastAsia="cs-CZ"/>
        </w:rPr>
        <w:t xml:space="preserve">zadanou ve zjednodušeném podlimitním řízení </w:t>
      </w:r>
      <w:r w:rsidRPr="006E50B9">
        <w:rPr>
          <w:rFonts w:ascii="Arial" w:eastAsia="Times New Roman" w:hAnsi="Arial" w:cs="Arial"/>
          <w:i/>
          <w:sz w:val="20"/>
          <w:szCs w:val="20"/>
          <w:lang w:val="x-none" w:eastAsia="cs-CZ"/>
        </w:rPr>
        <w:t>s názvem „</w:t>
      </w:r>
      <w:r w:rsidR="00CE1E37" w:rsidRPr="00CE1E37">
        <w:rPr>
          <w:rFonts w:ascii="Arial" w:eastAsia="Times New Roman" w:hAnsi="Arial" w:cs="Arial"/>
          <w:i/>
          <w:sz w:val="20"/>
          <w:szCs w:val="20"/>
          <w:lang w:val="x-none" w:eastAsia="cs-CZ"/>
        </w:rPr>
        <w:t>Dodávka IT pro novou budovu ZŠ Amos</w:t>
      </w:r>
      <w:r w:rsidRPr="006E50B9">
        <w:rPr>
          <w:rFonts w:ascii="Arial" w:eastAsia="Times New Roman" w:hAnsi="Arial" w:cs="Arial"/>
          <w:i/>
          <w:sz w:val="20"/>
          <w:szCs w:val="20"/>
          <w:lang w:val="x-none" w:eastAsia="cs-CZ"/>
        </w:rPr>
        <w:t xml:space="preserve">“ a v souladu s ustanovením zákona </w:t>
      </w:r>
      <w:r w:rsidRPr="006E50B9">
        <w:rPr>
          <w:rFonts w:ascii="Arial" w:eastAsia="Times New Roman" w:hAnsi="Arial" w:cs="Arial"/>
          <w:i/>
          <w:sz w:val="20"/>
          <w:szCs w:val="20"/>
          <w:lang w:val="x-none" w:eastAsia="cs-CZ"/>
        </w:rPr>
        <w:br/>
        <w:t>č. 13</w:t>
      </w:r>
      <w:r w:rsidRPr="006E50B9">
        <w:rPr>
          <w:rFonts w:ascii="Arial" w:eastAsia="Times New Roman" w:hAnsi="Arial" w:cs="Arial"/>
          <w:i/>
          <w:sz w:val="20"/>
          <w:szCs w:val="20"/>
          <w:lang w:eastAsia="cs-CZ"/>
        </w:rPr>
        <w:t>4</w:t>
      </w:r>
      <w:r w:rsidRPr="006E50B9">
        <w:rPr>
          <w:rFonts w:ascii="Arial" w:eastAsia="Times New Roman" w:hAnsi="Arial" w:cs="Arial"/>
          <w:i/>
          <w:sz w:val="20"/>
          <w:szCs w:val="20"/>
          <w:lang w:val="x-none" w:eastAsia="cs-CZ"/>
        </w:rPr>
        <w:t>/20</w:t>
      </w:r>
      <w:r w:rsidRPr="006E50B9">
        <w:rPr>
          <w:rFonts w:ascii="Arial" w:eastAsia="Times New Roman" w:hAnsi="Arial" w:cs="Arial"/>
          <w:i/>
          <w:sz w:val="20"/>
          <w:szCs w:val="20"/>
          <w:lang w:eastAsia="cs-CZ"/>
        </w:rPr>
        <w:t>1</w:t>
      </w:r>
      <w:r w:rsidRPr="006E50B9">
        <w:rPr>
          <w:rFonts w:ascii="Arial" w:eastAsia="Times New Roman" w:hAnsi="Arial" w:cs="Arial"/>
          <w:i/>
          <w:sz w:val="20"/>
          <w:szCs w:val="20"/>
          <w:lang w:val="x-none" w:eastAsia="cs-CZ"/>
        </w:rPr>
        <w:t xml:space="preserve">6 Sb., o </w:t>
      </w:r>
      <w:r w:rsidRPr="006E50B9">
        <w:rPr>
          <w:rFonts w:ascii="Arial" w:eastAsia="Times New Roman" w:hAnsi="Arial" w:cs="Arial"/>
          <w:i/>
          <w:sz w:val="20"/>
          <w:szCs w:val="20"/>
          <w:lang w:eastAsia="cs-CZ"/>
        </w:rPr>
        <w:t xml:space="preserve">zadávání </w:t>
      </w:r>
      <w:r w:rsidRPr="006E50B9">
        <w:rPr>
          <w:rFonts w:ascii="Arial" w:eastAsia="Times New Roman" w:hAnsi="Arial" w:cs="Arial"/>
          <w:i/>
          <w:sz w:val="20"/>
          <w:szCs w:val="20"/>
          <w:lang w:val="x-none" w:eastAsia="cs-CZ"/>
        </w:rPr>
        <w:t xml:space="preserve">veřejných </w:t>
      </w:r>
      <w:proofErr w:type="spellStart"/>
      <w:r w:rsidRPr="006E50B9">
        <w:rPr>
          <w:rFonts w:ascii="Arial" w:eastAsia="Times New Roman" w:hAnsi="Arial" w:cs="Arial"/>
          <w:i/>
          <w:sz w:val="20"/>
          <w:szCs w:val="20"/>
          <w:lang w:val="x-none" w:eastAsia="cs-CZ"/>
        </w:rPr>
        <w:t>zakáz</w:t>
      </w:r>
      <w:r w:rsidRPr="006E50B9">
        <w:rPr>
          <w:rFonts w:ascii="Arial" w:eastAsia="Times New Roman" w:hAnsi="Arial" w:cs="Arial"/>
          <w:i/>
          <w:sz w:val="20"/>
          <w:szCs w:val="20"/>
          <w:lang w:eastAsia="cs-CZ"/>
        </w:rPr>
        <w:t>e</w:t>
      </w:r>
      <w:proofErr w:type="spellEnd"/>
      <w:r w:rsidRPr="006E50B9">
        <w:rPr>
          <w:rFonts w:ascii="Arial" w:eastAsia="Times New Roman" w:hAnsi="Arial" w:cs="Arial"/>
          <w:i/>
          <w:sz w:val="20"/>
          <w:szCs w:val="20"/>
          <w:lang w:val="x-none" w:eastAsia="cs-CZ"/>
        </w:rPr>
        <w:t>k</w:t>
      </w:r>
      <w:r w:rsidR="008E65A5">
        <w:rPr>
          <w:rFonts w:ascii="Arial" w:eastAsia="Times New Roman" w:hAnsi="Arial" w:cs="Arial"/>
          <w:i/>
          <w:sz w:val="20"/>
          <w:szCs w:val="20"/>
          <w:lang w:eastAsia="cs-CZ"/>
        </w:rPr>
        <w:t>,</w:t>
      </w:r>
      <w:r w:rsidRPr="006E50B9">
        <w:rPr>
          <w:rFonts w:ascii="Arial" w:eastAsia="Times New Roman" w:hAnsi="Arial" w:cs="Arial"/>
          <w:i/>
          <w:sz w:val="20"/>
          <w:szCs w:val="20"/>
          <w:lang w:eastAsia="cs-CZ"/>
        </w:rPr>
        <w:t xml:space="preserve"> </w:t>
      </w:r>
      <w:r w:rsidRPr="006E50B9">
        <w:rPr>
          <w:rFonts w:ascii="Arial" w:eastAsia="Times New Roman" w:hAnsi="Arial" w:cs="Arial"/>
          <w:i/>
          <w:sz w:val="20"/>
          <w:szCs w:val="20"/>
          <w:lang w:val="x-none" w:eastAsia="cs-CZ"/>
        </w:rPr>
        <w:t>a ve smyslu § 2079 a násl. zák. č. 89/2012 Sb., občanského zákoníku (dále jen „občanský zákoník“) tuto</w:t>
      </w:r>
    </w:p>
    <w:p w14:paraId="35FA405C"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i/>
          <w:sz w:val="20"/>
          <w:szCs w:val="20"/>
          <w:lang w:val="x-none" w:eastAsia="cs-CZ"/>
        </w:rPr>
      </w:pPr>
    </w:p>
    <w:p w14:paraId="5C83D207"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b/>
          <w:i/>
          <w:sz w:val="24"/>
          <w:szCs w:val="24"/>
          <w:lang w:val="x-none" w:eastAsia="cs-CZ"/>
        </w:rPr>
      </w:pPr>
      <w:r w:rsidRPr="006E50B9">
        <w:rPr>
          <w:rFonts w:ascii="Arial" w:eastAsia="Times New Roman" w:hAnsi="Arial" w:cs="Arial"/>
          <w:b/>
          <w:i/>
          <w:sz w:val="24"/>
          <w:szCs w:val="24"/>
          <w:lang w:val="x-none" w:eastAsia="cs-CZ"/>
        </w:rPr>
        <w:t xml:space="preserve">Kupní smlouvu </w:t>
      </w:r>
    </w:p>
    <w:p w14:paraId="481D30C2" w14:textId="77777777" w:rsidR="006E50B9" w:rsidRPr="006E50B9" w:rsidRDefault="006E50B9" w:rsidP="006E50B9">
      <w:pPr>
        <w:widowControl w:val="0"/>
        <w:pBdr>
          <w:bottom w:val="single" w:sz="12" w:space="22" w:color="auto"/>
        </w:pBdr>
        <w:spacing w:after="0" w:line="240" w:lineRule="auto"/>
        <w:jc w:val="center"/>
        <w:rPr>
          <w:rFonts w:ascii="Arial" w:eastAsia="Times New Roman" w:hAnsi="Arial" w:cs="Arial"/>
          <w:b/>
          <w:color w:val="000000"/>
          <w:sz w:val="24"/>
          <w:szCs w:val="20"/>
          <w:lang w:val="x-none" w:eastAsia="cs-CZ"/>
        </w:rPr>
      </w:pPr>
      <w:r w:rsidRPr="006E50B9">
        <w:rPr>
          <w:rFonts w:ascii="Arial" w:eastAsia="Times New Roman" w:hAnsi="Arial" w:cs="Arial"/>
          <w:sz w:val="20"/>
          <w:szCs w:val="20"/>
          <w:lang w:val="x-none" w:eastAsia="cs-CZ"/>
        </w:rPr>
        <w:t>o prodeji a koupi věci movité (dále jen „smlouva“)</w:t>
      </w:r>
    </w:p>
    <w:p w14:paraId="22E450A1" w14:textId="77777777" w:rsidR="006E50B9" w:rsidRPr="006E50B9" w:rsidRDefault="006E50B9" w:rsidP="006E50B9">
      <w:pPr>
        <w:widowControl w:val="0"/>
        <w:tabs>
          <w:tab w:val="left" w:pos="720"/>
          <w:tab w:val="left" w:pos="4209"/>
          <w:tab w:val="center" w:pos="4819"/>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I.</w:t>
      </w:r>
    </w:p>
    <w:p w14:paraId="2BF5F546"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Předmět smlouvy</w:t>
      </w:r>
    </w:p>
    <w:p w14:paraId="15CF4E88" w14:textId="77777777" w:rsidR="006E50B9" w:rsidRPr="006E50B9" w:rsidRDefault="006E50B9" w:rsidP="006E50B9">
      <w:pPr>
        <w:widowControl w:val="0"/>
        <w:tabs>
          <w:tab w:val="left" w:pos="720"/>
        </w:tabs>
        <w:spacing w:after="0" w:line="240" w:lineRule="auto"/>
        <w:ind w:left="566" w:right="-1"/>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 xml:space="preserve"> </w:t>
      </w:r>
    </w:p>
    <w:p w14:paraId="4D04718D" w14:textId="68E23B47" w:rsidR="006E50B9" w:rsidRPr="006E50B9" w:rsidRDefault="006E50B9" w:rsidP="006E50B9">
      <w:pPr>
        <w:widowControl w:val="0"/>
        <w:numPr>
          <w:ilvl w:val="0"/>
          <w:numId w:val="1"/>
        </w:numPr>
        <w:spacing w:after="0" w:line="240" w:lineRule="auto"/>
        <w:ind w:right="-1"/>
        <w:contextualSpacing/>
        <w:jc w:val="both"/>
        <w:rPr>
          <w:rFonts w:ascii="Arial" w:eastAsia="Times New Roman" w:hAnsi="Arial" w:cs="Arial"/>
          <w:color w:val="000000"/>
          <w:sz w:val="20"/>
          <w:szCs w:val="20"/>
          <w:lang w:eastAsia="cs-CZ"/>
        </w:rPr>
      </w:pPr>
      <w:r w:rsidRPr="006E50B9">
        <w:rPr>
          <w:rFonts w:ascii="Arial" w:eastAsia="Times New Roman" w:hAnsi="Arial" w:cs="Arial"/>
          <w:sz w:val="20"/>
          <w:szCs w:val="20"/>
          <w:lang w:eastAsia="cs-CZ"/>
        </w:rPr>
        <w:t xml:space="preserve">Předmětem smlouvy je </w:t>
      </w:r>
      <w:r w:rsidR="00CE1E37" w:rsidRPr="00CE1E37">
        <w:rPr>
          <w:rFonts w:ascii="Arial" w:eastAsia="Times New Roman" w:hAnsi="Arial" w:cs="Arial"/>
          <w:sz w:val="20"/>
          <w:szCs w:val="20"/>
          <w:lang w:eastAsia="cs-CZ"/>
        </w:rPr>
        <w:t xml:space="preserve">dodávka serverů, notebooku, tiskáren a vybraného software pro novou budovu školy ZŠ Amos. Součástí dodávky není instalace a konfigurace, jen HW </w:t>
      </w:r>
      <w:r w:rsidRPr="006E50B9">
        <w:rPr>
          <w:rFonts w:ascii="Arial" w:eastAsia="Times New Roman" w:hAnsi="Arial" w:cs="Arial"/>
          <w:sz w:val="20"/>
          <w:szCs w:val="20"/>
          <w:lang w:eastAsia="cs-CZ"/>
        </w:rPr>
        <w:t>(dále jen „Věc“), která je předmětem koupě Prodávající</w:t>
      </w:r>
      <w:r w:rsidR="009F0507">
        <w:rPr>
          <w:rFonts w:ascii="Arial" w:eastAsia="Times New Roman" w:hAnsi="Arial" w:cs="Arial"/>
          <w:sz w:val="20"/>
          <w:szCs w:val="20"/>
          <w:lang w:eastAsia="cs-CZ"/>
        </w:rPr>
        <w:t>ho</w:t>
      </w:r>
      <w:r w:rsidRPr="006E50B9">
        <w:rPr>
          <w:rFonts w:ascii="Arial" w:eastAsia="Times New Roman" w:hAnsi="Arial" w:cs="Arial"/>
          <w:sz w:val="20"/>
          <w:szCs w:val="20"/>
          <w:lang w:eastAsia="cs-CZ"/>
        </w:rPr>
        <w:t xml:space="preserve"> Kupujícímu a umožnění Kupujícímu nabytí vlastnického práva k Věci. Spolu s Věcí je Prodávající povinen odevzdat příslušné doklady k Věci. </w:t>
      </w:r>
    </w:p>
    <w:p w14:paraId="3E850644" w14:textId="77777777" w:rsidR="006E50B9" w:rsidRPr="006E50B9" w:rsidRDefault="006E50B9" w:rsidP="006E50B9">
      <w:pPr>
        <w:widowControl w:val="0"/>
        <w:spacing w:after="0" w:line="240" w:lineRule="auto"/>
        <w:ind w:left="720" w:right="-1"/>
        <w:contextualSpacing/>
        <w:jc w:val="both"/>
        <w:rPr>
          <w:rFonts w:ascii="Arial" w:eastAsia="Times New Roman" w:hAnsi="Arial" w:cs="Arial"/>
          <w:color w:val="000000"/>
          <w:sz w:val="20"/>
          <w:szCs w:val="20"/>
          <w:lang w:eastAsia="cs-CZ"/>
        </w:rPr>
      </w:pPr>
      <w:r w:rsidRPr="006E50B9">
        <w:rPr>
          <w:rFonts w:ascii="Arial" w:eastAsia="Times New Roman" w:hAnsi="Arial" w:cs="Arial"/>
          <w:i/>
          <w:sz w:val="20"/>
          <w:szCs w:val="20"/>
          <w:lang w:eastAsia="cs-CZ"/>
        </w:rPr>
        <w:t xml:space="preserve"> </w:t>
      </w:r>
    </w:p>
    <w:p w14:paraId="104E2297" w14:textId="4B3F9490" w:rsidR="006E50B9" w:rsidRPr="006E50B9" w:rsidRDefault="006E50B9" w:rsidP="006E50B9">
      <w:pPr>
        <w:widowControl w:val="0"/>
        <w:numPr>
          <w:ilvl w:val="0"/>
          <w:numId w:val="1"/>
        </w:numPr>
        <w:spacing w:after="0" w:line="240" w:lineRule="auto"/>
        <w:ind w:right="-1"/>
        <w:contextualSpacing/>
        <w:jc w:val="both"/>
        <w:rPr>
          <w:rFonts w:ascii="Arial" w:eastAsia="Times New Roman" w:hAnsi="Arial" w:cs="Arial"/>
          <w:color w:val="000000"/>
          <w:sz w:val="20"/>
          <w:szCs w:val="20"/>
          <w:lang w:eastAsia="cs-CZ"/>
        </w:rPr>
      </w:pPr>
      <w:r w:rsidRPr="006E50B9">
        <w:rPr>
          <w:rFonts w:ascii="Arial" w:eastAsia="Times New Roman" w:hAnsi="Arial" w:cs="Arial"/>
          <w:color w:val="000000"/>
          <w:sz w:val="20"/>
          <w:szCs w:val="20"/>
          <w:lang w:eastAsia="cs-CZ"/>
        </w:rPr>
        <w:t>Prodávající se zavazuje Kupujícímu odevzdat Věc v množství a v minimální kvalitě specifikované v </w:t>
      </w:r>
      <w:r w:rsidRPr="006E50B9">
        <w:rPr>
          <w:rFonts w:ascii="Arial" w:eastAsia="Times New Roman" w:hAnsi="Arial" w:cs="Arial"/>
          <w:b/>
          <w:color w:val="000000"/>
          <w:sz w:val="20"/>
          <w:szCs w:val="20"/>
          <w:lang w:eastAsia="cs-CZ"/>
        </w:rPr>
        <w:t>Příloze č. 1</w:t>
      </w:r>
      <w:r w:rsidRPr="006E50B9">
        <w:rPr>
          <w:rFonts w:ascii="Arial" w:eastAsia="Times New Roman" w:hAnsi="Arial" w:cs="Arial"/>
          <w:color w:val="000000"/>
          <w:sz w:val="20"/>
          <w:szCs w:val="20"/>
          <w:lang w:eastAsia="cs-CZ"/>
        </w:rPr>
        <w:t xml:space="preserve"> této smlouvy </w:t>
      </w:r>
      <w:r w:rsidR="009F0507">
        <w:rPr>
          <w:rFonts w:ascii="Arial" w:eastAsia="Times New Roman" w:hAnsi="Arial" w:cs="Arial"/>
          <w:color w:val="000000"/>
          <w:sz w:val="20"/>
          <w:szCs w:val="20"/>
          <w:lang w:eastAsia="cs-CZ"/>
        </w:rPr>
        <w:t xml:space="preserve">nebo v objednávce zaslané dle čl. </w:t>
      </w:r>
      <w:r w:rsidR="0022266E">
        <w:rPr>
          <w:rFonts w:ascii="Arial" w:eastAsia="Times New Roman" w:hAnsi="Arial" w:cs="Arial"/>
          <w:color w:val="000000"/>
          <w:sz w:val="20"/>
          <w:szCs w:val="20"/>
          <w:lang w:eastAsia="cs-CZ"/>
        </w:rPr>
        <w:t>V</w:t>
      </w:r>
      <w:r w:rsidR="009F0507">
        <w:rPr>
          <w:rFonts w:ascii="Arial" w:eastAsia="Times New Roman" w:hAnsi="Arial" w:cs="Arial"/>
          <w:color w:val="000000"/>
          <w:sz w:val="20"/>
          <w:szCs w:val="20"/>
          <w:lang w:eastAsia="cs-CZ"/>
        </w:rPr>
        <w:t xml:space="preserve">, odst. 2 této smlouvy </w:t>
      </w:r>
      <w:r w:rsidRPr="006E50B9">
        <w:rPr>
          <w:rFonts w:ascii="Arial" w:eastAsia="Times New Roman" w:hAnsi="Arial" w:cs="Arial"/>
          <w:color w:val="000000"/>
          <w:sz w:val="20"/>
          <w:szCs w:val="20"/>
          <w:lang w:eastAsia="cs-CZ"/>
        </w:rPr>
        <w:t>a převést na něj vlastnické právo k Věci.</w:t>
      </w:r>
      <w:r w:rsidRPr="006E50B9">
        <w:rPr>
          <w:rFonts w:ascii="Arial" w:eastAsia="Times New Roman" w:hAnsi="Arial" w:cs="Arial"/>
          <w:i/>
          <w:color w:val="000000"/>
          <w:sz w:val="20"/>
          <w:szCs w:val="20"/>
          <w:lang w:eastAsia="cs-CZ"/>
        </w:rPr>
        <w:t xml:space="preserve"> </w:t>
      </w:r>
      <w:r w:rsidRPr="006E50B9">
        <w:rPr>
          <w:rFonts w:ascii="Arial" w:eastAsia="Times New Roman" w:hAnsi="Arial" w:cs="Arial"/>
          <w:color w:val="000000"/>
          <w:sz w:val="20"/>
          <w:szCs w:val="20"/>
          <w:lang w:eastAsia="cs-CZ"/>
        </w:rPr>
        <w:t xml:space="preserve"> </w:t>
      </w:r>
    </w:p>
    <w:p w14:paraId="2091C410" w14:textId="77777777" w:rsidR="006E50B9" w:rsidRPr="006E50B9" w:rsidRDefault="006E50B9" w:rsidP="006E50B9">
      <w:pPr>
        <w:widowControl w:val="0"/>
        <w:spacing w:after="0" w:line="240" w:lineRule="auto"/>
        <w:ind w:right="-1"/>
        <w:jc w:val="both"/>
        <w:rPr>
          <w:rFonts w:ascii="Arial" w:eastAsia="Times New Roman" w:hAnsi="Arial" w:cs="Arial"/>
          <w:b/>
          <w:color w:val="000000"/>
          <w:sz w:val="20"/>
          <w:szCs w:val="20"/>
          <w:lang w:eastAsia="cs-CZ"/>
        </w:rPr>
      </w:pPr>
    </w:p>
    <w:p w14:paraId="131B5F0D" w14:textId="77777777" w:rsidR="006E50B9" w:rsidRPr="006E50B9" w:rsidRDefault="006E50B9" w:rsidP="006E50B9">
      <w:pPr>
        <w:widowControl w:val="0"/>
        <w:numPr>
          <w:ilvl w:val="0"/>
          <w:numId w:val="1"/>
        </w:numPr>
        <w:spacing w:after="0" w:line="240" w:lineRule="auto"/>
        <w:ind w:right="-1"/>
        <w:contextualSpacing/>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Kupující se zavazuje Věc převzít a zaplatit Prodávajícímu kupní cenu dle článku IV. bodu 1. této </w:t>
      </w:r>
      <w:r w:rsidRPr="006E50B9">
        <w:rPr>
          <w:rFonts w:ascii="Arial" w:eastAsia="Times New Roman" w:hAnsi="Arial" w:cs="Arial"/>
          <w:sz w:val="20"/>
          <w:szCs w:val="20"/>
          <w:lang w:eastAsia="cs-CZ"/>
        </w:rPr>
        <w:lastRenderedPageBreak/>
        <w:t>smlouvy.</w:t>
      </w:r>
    </w:p>
    <w:p w14:paraId="31FB8E08" w14:textId="77777777" w:rsidR="00CE1E37" w:rsidRPr="007C03CF" w:rsidRDefault="00CE1E37" w:rsidP="007C03CF">
      <w:pPr>
        <w:rPr>
          <w:rFonts w:ascii="Arial" w:eastAsia="Times New Roman" w:hAnsi="Arial" w:cs="Arial"/>
          <w:sz w:val="20"/>
          <w:szCs w:val="20"/>
          <w:lang w:eastAsia="cs-CZ"/>
        </w:rPr>
      </w:pPr>
    </w:p>
    <w:p w14:paraId="1A971B35" w14:textId="0E7644A3" w:rsidR="00CE1E37" w:rsidRPr="006E50B9" w:rsidRDefault="00CE1E37" w:rsidP="006E50B9">
      <w:pPr>
        <w:widowControl w:val="0"/>
        <w:numPr>
          <w:ilvl w:val="0"/>
          <w:numId w:val="1"/>
        </w:numPr>
        <w:spacing w:after="0" w:line="240" w:lineRule="auto"/>
        <w:ind w:right="-1"/>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Podpisem této smlouvy prodávající souhlasí se skutečností, že kupující nemusí převzít kompletní Věc, tak jak je definována v Příloze č. 1 této smlouvy, ale jen část Věci. Prodávající není oprávněn vystavit fakturu na </w:t>
      </w:r>
      <w:r w:rsidR="005F3909" w:rsidRPr="005F3909">
        <w:rPr>
          <w:rFonts w:ascii="Arial" w:eastAsia="Times New Roman" w:hAnsi="Arial" w:cs="Arial"/>
          <w:sz w:val="20"/>
          <w:szCs w:val="20"/>
          <w:lang w:eastAsia="cs-CZ"/>
        </w:rPr>
        <w:t>části Věci, kter</w:t>
      </w:r>
      <w:r w:rsidR="005F3909">
        <w:rPr>
          <w:rFonts w:ascii="Arial" w:eastAsia="Times New Roman" w:hAnsi="Arial" w:cs="Arial"/>
          <w:sz w:val="20"/>
          <w:szCs w:val="20"/>
          <w:lang w:eastAsia="cs-CZ"/>
        </w:rPr>
        <w:t>é</w:t>
      </w:r>
      <w:r w:rsidR="005F3909" w:rsidRPr="005F3909">
        <w:rPr>
          <w:rFonts w:ascii="Arial" w:eastAsia="Times New Roman" w:hAnsi="Arial" w:cs="Arial"/>
          <w:sz w:val="20"/>
          <w:szCs w:val="20"/>
          <w:lang w:eastAsia="cs-CZ"/>
        </w:rPr>
        <w:t xml:space="preserve"> kupující nepřevezme od prodávajícího</w:t>
      </w:r>
      <w:r w:rsidR="005F3909">
        <w:rPr>
          <w:rFonts w:ascii="Arial" w:eastAsia="Times New Roman" w:hAnsi="Arial" w:cs="Arial"/>
          <w:sz w:val="20"/>
          <w:szCs w:val="20"/>
          <w:lang w:eastAsia="cs-CZ"/>
        </w:rPr>
        <w:t>.</w:t>
      </w:r>
    </w:p>
    <w:p w14:paraId="735CCB56" w14:textId="77777777" w:rsidR="006E50B9" w:rsidRPr="006E50B9" w:rsidRDefault="006E50B9" w:rsidP="006E50B9">
      <w:pPr>
        <w:spacing w:after="0" w:line="240" w:lineRule="auto"/>
        <w:ind w:left="720"/>
        <w:contextualSpacing/>
        <w:rPr>
          <w:rFonts w:ascii="Arial" w:eastAsia="Times New Roman" w:hAnsi="Arial" w:cs="Arial"/>
          <w:color w:val="FF0000"/>
          <w:sz w:val="20"/>
          <w:szCs w:val="20"/>
          <w:lang w:eastAsia="cs-CZ"/>
        </w:rPr>
      </w:pPr>
    </w:p>
    <w:p w14:paraId="49F19914" w14:textId="77777777" w:rsidR="006E50B9" w:rsidRPr="006E50B9" w:rsidRDefault="006E50B9" w:rsidP="006E50B9">
      <w:pPr>
        <w:keepNext/>
        <w:widowControl w:val="0"/>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Článek II.</w:t>
      </w:r>
    </w:p>
    <w:p w14:paraId="548A7167" w14:textId="77777777" w:rsidR="006E50B9" w:rsidRPr="006E50B9" w:rsidRDefault="006E50B9" w:rsidP="006E50B9">
      <w:pPr>
        <w:keepNext/>
        <w:widowControl w:val="0"/>
        <w:tabs>
          <w:tab w:val="left" w:pos="720"/>
        </w:tabs>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Projev vůle smluvních stran</w:t>
      </w:r>
    </w:p>
    <w:p w14:paraId="5E2D4DCA" w14:textId="77777777" w:rsidR="006E50B9" w:rsidRPr="006E50B9" w:rsidRDefault="006E50B9" w:rsidP="006E50B9">
      <w:pPr>
        <w:keepNext/>
        <w:widowControl w:val="0"/>
        <w:tabs>
          <w:tab w:val="left" w:pos="720"/>
        </w:tabs>
        <w:spacing w:after="0" w:line="240" w:lineRule="auto"/>
        <w:ind w:left="566" w:right="566"/>
        <w:jc w:val="both"/>
        <w:outlineLvl w:val="0"/>
        <w:rPr>
          <w:rFonts w:ascii="Arial" w:eastAsia="Times New Roman" w:hAnsi="Arial" w:cs="Arial"/>
          <w:b/>
          <w:color w:val="000000"/>
          <w:sz w:val="20"/>
          <w:szCs w:val="20"/>
          <w:lang w:val="x-none" w:eastAsia="cs-CZ"/>
        </w:rPr>
      </w:pPr>
    </w:p>
    <w:p w14:paraId="0B0E2244" w14:textId="77777777" w:rsidR="006E50B9" w:rsidRPr="006E50B9" w:rsidRDefault="006E50B9" w:rsidP="006E50B9">
      <w:pPr>
        <w:keepNext/>
        <w:widowControl w:val="0"/>
        <w:spacing w:after="0" w:line="240" w:lineRule="auto"/>
        <w:ind w:left="284"/>
        <w:jc w:val="both"/>
        <w:outlineLvl w:val="0"/>
        <w:rPr>
          <w:rFonts w:ascii="Arial" w:eastAsia="Times New Roman" w:hAnsi="Arial" w:cs="Arial"/>
          <w:color w:val="000000"/>
          <w:sz w:val="20"/>
          <w:szCs w:val="20"/>
          <w:lang w:val="x-none" w:eastAsia="cs-CZ"/>
        </w:rPr>
      </w:pPr>
      <w:r w:rsidRPr="006E50B9">
        <w:rPr>
          <w:rFonts w:ascii="Arial" w:eastAsia="Times New Roman" w:hAnsi="Arial" w:cs="Arial"/>
          <w:color w:val="000000"/>
          <w:sz w:val="20"/>
          <w:szCs w:val="20"/>
          <w:lang w:val="x-none" w:eastAsia="cs-CZ"/>
        </w:rPr>
        <w:t xml:space="preserve">Prodávající touto smlouvou za dohodnutou kupní cenu uvedenou v čl. IV. této smlouvy prodává Kupujícímu </w:t>
      </w:r>
      <w:r w:rsidRPr="006E50B9">
        <w:rPr>
          <w:rFonts w:ascii="Arial" w:eastAsia="Times New Roman" w:hAnsi="Arial" w:cs="Arial"/>
          <w:snapToGrid w:val="0"/>
          <w:color w:val="000000"/>
          <w:sz w:val="20"/>
          <w:szCs w:val="20"/>
          <w:lang w:val="x-none" w:eastAsia="cs-CZ"/>
        </w:rPr>
        <w:t>Věc včetně všech součástí a příslušenství a Kupující tuto Věc včetně všech součástí a příslušenství nabývá a kupuje do svého výlučného vlastnictví.</w:t>
      </w:r>
    </w:p>
    <w:p w14:paraId="3845430D" w14:textId="77777777" w:rsidR="006E50B9" w:rsidRPr="006E50B9" w:rsidRDefault="006E50B9" w:rsidP="006E50B9">
      <w:pPr>
        <w:widowControl w:val="0"/>
        <w:spacing w:after="0" w:line="240" w:lineRule="auto"/>
        <w:ind w:right="-1"/>
        <w:jc w:val="both"/>
        <w:rPr>
          <w:rFonts w:ascii="Arial" w:eastAsia="Times New Roman" w:hAnsi="Arial" w:cs="Arial"/>
          <w:color w:val="FF0000"/>
          <w:sz w:val="20"/>
          <w:szCs w:val="20"/>
          <w:lang w:eastAsia="cs-CZ"/>
        </w:rPr>
      </w:pPr>
    </w:p>
    <w:p w14:paraId="542A13FA" w14:textId="77777777" w:rsidR="006E50B9" w:rsidRPr="006E50B9" w:rsidRDefault="006E50B9" w:rsidP="006E50B9">
      <w:pPr>
        <w:keepNext/>
        <w:widowControl w:val="0"/>
        <w:tabs>
          <w:tab w:val="left" w:pos="720"/>
        </w:tabs>
        <w:spacing w:after="0" w:line="240" w:lineRule="auto"/>
        <w:ind w:left="566"/>
        <w:jc w:val="both"/>
        <w:outlineLvl w:val="0"/>
        <w:rPr>
          <w:rFonts w:ascii="Arial" w:eastAsia="Times New Roman" w:hAnsi="Arial" w:cs="Arial"/>
          <w:b/>
          <w:color w:val="000000"/>
          <w:sz w:val="20"/>
          <w:szCs w:val="20"/>
          <w:lang w:val="x-none" w:eastAsia="cs-CZ"/>
        </w:rPr>
      </w:pPr>
    </w:p>
    <w:p w14:paraId="6D4D37E2" w14:textId="77777777" w:rsidR="006E50B9" w:rsidRPr="006E50B9" w:rsidRDefault="006E50B9" w:rsidP="006E50B9">
      <w:pPr>
        <w:keepNext/>
        <w:widowControl w:val="0"/>
        <w:tabs>
          <w:tab w:val="left" w:pos="720"/>
        </w:tabs>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Článek III.</w:t>
      </w:r>
    </w:p>
    <w:p w14:paraId="4665BFAE" w14:textId="77777777" w:rsidR="006E50B9" w:rsidRPr="006E50B9" w:rsidRDefault="006E50B9" w:rsidP="006E50B9">
      <w:pPr>
        <w:keepNext/>
        <w:widowControl w:val="0"/>
        <w:tabs>
          <w:tab w:val="left" w:pos="720"/>
        </w:tabs>
        <w:spacing w:after="0" w:line="240" w:lineRule="auto"/>
        <w:ind w:left="566"/>
        <w:jc w:val="center"/>
        <w:outlineLvl w:val="0"/>
        <w:rPr>
          <w:rFonts w:ascii="Arial" w:eastAsia="Times New Roman" w:hAnsi="Arial" w:cs="Arial"/>
          <w:b/>
          <w:color w:val="000000"/>
          <w:sz w:val="20"/>
          <w:szCs w:val="20"/>
          <w:lang w:val="x-none" w:eastAsia="cs-CZ"/>
        </w:rPr>
      </w:pPr>
      <w:r w:rsidRPr="006E50B9">
        <w:rPr>
          <w:rFonts w:ascii="Arial" w:eastAsia="Times New Roman" w:hAnsi="Arial" w:cs="Arial"/>
          <w:b/>
          <w:color w:val="000000"/>
          <w:sz w:val="20"/>
          <w:szCs w:val="20"/>
          <w:lang w:val="x-none" w:eastAsia="cs-CZ"/>
        </w:rPr>
        <w:t>Prohlášení smluvních stran</w:t>
      </w:r>
    </w:p>
    <w:p w14:paraId="48774350" w14:textId="77777777" w:rsidR="006E50B9" w:rsidRPr="006E50B9" w:rsidRDefault="006E50B9" w:rsidP="006E50B9">
      <w:pPr>
        <w:spacing w:after="0" w:line="240" w:lineRule="auto"/>
        <w:rPr>
          <w:rFonts w:ascii="Arial" w:eastAsia="Times New Roman" w:hAnsi="Arial" w:cs="Arial"/>
          <w:sz w:val="20"/>
          <w:szCs w:val="20"/>
          <w:lang w:eastAsia="cs-CZ"/>
        </w:rPr>
      </w:pPr>
    </w:p>
    <w:p w14:paraId="225E2A62"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prohlašuje, že je ke dni podpisu této smlouvy vlastníkem Věci a není jakkoliv smluvně či zákonem omezen v dispozici s ní. </w:t>
      </w:r>
    </w:p>
    <w:p w14:paraId="118CAEAC"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prohlašuje, že ke dni podpisu této smlouvy:</w:t>
      </w:r>
    </w:p>
    <w:p w14:paraId="5D15B162"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na Věci neváznou žádné vady, závazková práva třetích osob, dluhy, zástavní práva, nájemní práva ani jiné právní povinnosti, které by Kupujícímu po nabytí vlastnictví k Věci jakkoliv ztěžovaly nebo znemožňovaly výkon jeho vlastnického práva,</w:t>
      </w:r>
    </w:p>
    <w:p w14:paraId="2442DF95"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Věc není předmětem žádného probíhajícího soudního, rozhodčího ani jiného obdobného řízení, včetně nařízení předběžného opatření či správního řízení, stejně jako Prodávajícímu není ani nemohlo být známo, že by jakýkoliv spor, soudní, rozhodčí anebo jiné řízení hrozilo,</w:t>
      </w:r>
    </w:p>
    <w:p w14:paraId="34882EF2" w14:textId="77777777" w:rsidR="006E50B9" w:rsidRPr="006E50B9" w:rsidRDefault="006E50B9" w:rsidP="006E50B9">
      <w:pPr>
        <w:widowControl w:val="0"/>
        <w:numPr>
          <w:ilvl w:val="0"/>
          <w:numId w:val="3"/>
        </w:numPr>
        <w:spacing w:after="120" w:line="240" w:lineRule="auto"/>
        <w:ind w:left="720" w:hanging="11"/>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není v úpadku, ani proti němu nebylo zahájeno insolvenční řízení,</w:t>
      </w:r>
    </w:p>
    <w:p w14:paraId="677DCF41"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není jakkoliv omezen v nakládání s Věcí, ani mu není známa žádná okolnost, která by bránila uzavření této smlouvy, </w:t>
      </w:r>
    </w:p>
    <w:p w14:paraId="6084EC8B" w14:textId="77777777" w:rsidR="006E50B9" w:rsidRPr="006E50B9" w:rsidRDefault="006E50B9" w:rsidP="006E50B9">
      <w:pPr>
        <w:widowControl w:val="0"/>
        <w:numPr>
          <w:ilvl w:val="0"/>
          <w:numId w:val="3"/>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na jeho majetek není vedena exekuce nebo nucený výkon rozhodnutí a nemá žádný daňový nedoplatek vůči finančnímu úřadu.</w:t>
      </w:r>
    </w:p>
    <w:p w14:paraId="66737AF8"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Pokud by někdo vůči Kupujícímu uplatňoval jakoukoliv pohledávku či jiné právo vzniklé před nabytím vlastnického práva podle této smlouvy, spojené s vlastnictvím a užíváním Věci či její součásti a příslušenství, zavazuje se Prodávající, že pohledávku zaplatí, resp. jiné právo uspokojí sám. </w:t>
      </w:r>
    </w:p>
    <w:p w14:paraId="77415A33"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Smluvní strany se dohodly, že pokud se jakákoliv prohlášení či ujištění Prodávajícího ukážou nebo se stanou nepravdivými, nepřesnými, neúplnými, matoucími, klamavými nebo zavádějícími, bude Kupující oprávněn podle své volby od této Kupní smlouvy odstoupit anebo po Prodávajícím požadovat buď slevu z kupní ceny ve výši v jaké vzniklá škoda dle prokazatelných důkazů nastala anebo uvedení takové skutečnosti do souladu s ujištěními a tvrzeními obsaženými v této smlouvě. </w:t>
      </w:r>
    </w:p>
    <w:p w14:paraId="212E5C20" w14:textId="77777777" w:rsidR="006E50B9" w:rsidRPr="006E50B9" w:rsidRDefault="006E50B9" w:rsidP="006E50B9">
      <w:pPr>
        <w:widowControl w:val="0"/>
        <w:numPr>
          <w:ilvl w:val="0"/>
          <w:numId w:val="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Strana Kupující prohlašuje, že se seznámila se stavem Věci, který je předmětem této Kupní smlouvy, a že ji přebírá ve stavu, v jakém se ke dni nabytí vlastnického práva nachází. </w:t>
      </w:r>
    </w:p>
    <w:p w14:paraId="0A910C5F" w14:textId="77777777" w:rsidR="006E50B9" w:rsidRPr="006E50B9" w:rsidRDefault="006E50B9" w:rsidP="006E50B9">
      <w:pPr>
        <w:widowControl w:val="0"/>
        <w:numPr>
          <w:ilvl w:val="0"/>
          <w:numId w:val="2"/>
        </w:numPr>
        <w:spacing w:after="120" w:line="240" w:lineRule="auto"/>
        <w:contextualSpacing/>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dále prohlašuje, že vzhledem ke shora uvedeným skutečnostem je oprávněn tuto Kupní smlouvu uzavřít a plnit závazky v ní obsažené, a že neexistuje žádný závazek vůči jiné osobě, ani nárok státu, finančního úřadu nebo jiného orgánu státní správy nebo samosprávy, který by mu bránil smlouvu uzavřít a plnit.</w:t>
      </w:r>
    </w:p>
    <w:p w14:paraId="79945CB1" w14:textId="52145283" w:rsidR="006E50B9" w:rsidRDefault="006E50B9" w:rsidP="006E50B9">
      <w:pPr>
        <w:widowControl w:val="0"/>
        <w:spacing w:after="120" w:line="240" w:lineRule="auto"/>
        <w:ind w:left="720"/>
        <w:contextualSpacing/>
        <w:jc w:val="both"/>
        <w:rPr>
          <w:rFonts w:ascii="Arial" w:eastAsia="Times New Roman" w:hAnsi="Arial" w:cs="Arial"/>
          <w:sz w:val="20"/>
          <w:szCs w:val="20"/>
          <w:lang w:eastAsia="cs-CZ"/>
        </w:rPr>
      </w:pPr>
    </w:p>
    <w:p w14:paraId="70AE5396" w14:textId="77777777" w:rsidR="0022266E" w:rsidRPr="006E50B9" w:rsidRDefault="0022266E" w:rsidP="006E50B9">
      <w:pPr>
        <w:widowControl w:val="0"/>
        <w:spacing w:after="120" w:line="240" w:lineRule="auto"/>
        <w:ind w:left="720"/>
        <w:contextualSpacing/>
        <w:jc w:val="both"/>
        <w:rPr>
          <w:rFonts w:ascii="Arial" w:eastAsia="Times New Roman" w:hAnsi="Arial" w:cs="Arial"/>
          <w:sz w:val="20"/>
          <w:szCs w:val="20"/>
          <w:lang w:eastAsia="cs-CZ"/>
        </w:rPr>
      </w:pPr>
    </w:p>
    <w:p w14:paraId="4BB4FDBE" w14:textId="77777777" w:rsidR="006E50B9" w:rsidRPr="006E50B9" w:rsidRDefault="006E50B9" w:rsidP="006E50B9">
      <w:pPr>
        <w:widowControl w:val="0"/>
        <w:tabs>
          <w:tab w:val="left" w:pos="720"/>
        </w:tabs>
        <w:spacing w:after="0" w:line="240" w:lineRule="auto"/>
        <w:ind w:left="720" w:right="-1"/>
        <w:contextualSpacing/>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IV.</w:t>
      </w:r>
    </w:p>
    <w:p w14:paraId="79773D35" w14:textId="77777777" w:rsidR="006E50B9" w:rsidRPr="006E50B9" w:rsidRDefault="006E50B9" w:rsidP="006E50B9">
      <w:pPr>
        <w:widowControl w:val="0"/>
        <w:tabs>
          <w:tab w:val="left" w:pos="720"/>
        </w:tabs>
        <w:spacing w:after="0" w:line="240" w:lineRule="auto"/>
        <w:ind w:left="720" w:right="-1"/>
        <w:contextualSpacing/>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Cena a platební podmínky</w:t>
      </w:r>
    </w:p>
    <w:p w14:paraId="6E741CA0"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b/>
          <w:color w:val="000000"/>
          <w:sz w:val="20"/>
          <w:szCs w:val="20"/>
          <w:lang w:eastAsia="cs-CZ"/>
        </w:rPr>
      </w:pPr>
    </w:p>
    <w:p w14:paraId="777B286C"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Cena Věci v množství a kvalitě podle článku I. je stanovena dohodou v souladu s nabídkou </w:t>
      </w:r>
      <w:r w:rsidRPr="006E50B9">
        <w:rPr>
          <w:rFonts w:ascii="Arial" w:eastAsia="Times New Roman" w:hAnsi="Arial" w:cs="Arial"/>
          <w:sz w:val="20"/>
          <w:szCs w:val="20"/>
          <w:lang w:eastAsia="cs-CZ"/>
        </w:rPr>
        <w:lastRenderedPageBreak/>
        <w:t xml:space="preserve">Prodávajícího v rámci výše uvedené podlimitní veřejné zakázky a činí: </w:t>
      </w:r>
    </w:p>
    <w:p w14:paraId="4ACAB2A4" w14:textId="77777777" w:rsidR="006E50B9" w:rsidRPr="006E50B9" w:rsidRDefault="006E50B9" w:rsidP="0022266E">
      <w:pPr>
        <w:widowControl w:val="0"/>
        <w:spacing w:after="11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Cena bez DPH: …………. </w:t>
      </w:r>
      <w:proofErr w:type="gramStart"/>
      <w:r w:rsidRPr="006E50B9">
        <w:rPr>
          <w:rFonts w:ascii="Arial" w:eastAsia="Times New Roman" w:hAnsi="Arial" w:cs="Arial"/>
          <w:sz w:val="20"/>
          <w:szCs w:val="20"/>
          <w:lang w:eastAsia="cs-CZ"/>
        </w:rPr>
        <w:t>,-</w:t>
      </w:r>
      <w:proofErr w:type="gramEnd"/>
      <w:r w:rsidRPr="006E50B9">
        <w:rPr>
          <w:rFonts w:ascii="Arial" w:eastAsia="Times New Roman" w:hAnsi="Arial" w:cs="Arial"/>
          <w:sz w:val="20"/>
          <w:szCs w:val="20"/>
          <w:lang w:eastAsia="cs-CZ"/>
        </w:rPr>
        <w:t xml:space="preserve"> Kč</w:t>
      </w:r>
    </w:p>
    <w:p w14:paraId="5D341DB6"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(slovy: …………………. korun českých);</w:t>
      </w:r>
    </w:p>
    <w:p w14:paraId="3364AAAE"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p>
    <w:p w14:paraId="37F4ADB4" w14:textId="77777777" w:rsidR="006E50B9" w:rsidRPr="006E50B9" w:rsidRDefault="006E50B9" w:rsidP="0022266E">
      <w:pPr>
        <w:widowControl w:val="0"/>
        <w:spacing w:after="11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DPH 21 % - …………. Kč,-</w:t>
      </w:r>
    </w:p>
    <w:p w14:paraId="40B899B9"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(slovy:…………………. korun českých);</w:t>
      </w:r>
    </w:p>
    <w:p w14:paraId="04EE250E" w14:textId="77777777" w:rsidR="006E50B9" w:rsidRPr="006E50B9" w:rsidRDefault="006E50B9" w:rsidP="0022266E">
      <w:pPr>
        <w:widowControl w:val="0"/>
        <w:spacing w:after="0" w:line="240" w:lineRule="auto"/>
        <w:ind w:left="1134"/>
        <w:jc w:val="both"/>
        <w:rPr>
          <w:rFonts w:ascii="Arial" w:eastAsia="Times New Roman" w:hAnsi="Arial" w:cs="Arial"/>
          <w:sz w:val="20"/>
          <w:szCs w:val="20"/>
          <w:lang w:eastAsia="cs-CZ"/>
        </w:rPr>
      </w:pPr>
    </w:p>
    <w:p w14:paraId="3F102B34" w14:textId="77777777" w:rsidR="006E50B9" w:rsidRPr="006E50B9" w:rsidRDefault="006E50B9" w:rsidP="0022266E">
      <w:pPr>
        <w:widowControl w:val="0"/>
        <w:spacing w:after="11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Celková cena včetně DPH: …………. ,- Kč</w:t>
      </w:r>
    </w:p>
    <w:p w14:paraId="6A564EAB" w14:textId="77777777" w:rsidR="006E50B9" w:rsidRPr="006E50B9" w:rsidRDefault="006E50B9" w:rsidP="0022266E">
      <w:pPr>
        <w:widowControl w:val="0"/>
        <w:spacing w:after="120" w:line="240" w:lineRule="auto"/>
        <w:ind w:left="1134"/>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(slovy:…………………. korun českých).</w:t>
      </w:r>
    </w:p>
    <w:p w14:paraId="0C14DBBA" w14:textId="77777777" w:rsidR="006E50B9" w:rsidRPr="006E50B9" w:rsidRDefault="006E50B9" w:rsidP="006E50B9">
      <w:pPr>
        <w:widowControl w:val="0"/>
        <w:spacing w:after="120" w:line="240" w:lineRule="auto"/>
        <w:ind w:left="708"/>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Přesná cenová specifikace včetně jednotkových cen i cen celkových je uvedena v </w:t>
      </w:r>
      <w:r w:rsidRPr="006E50B9">
        <w:rPr>
          <w:rFonts w:ascii="Arial" w:eastAsia="Times New Roman" w:hAnsi="Arial" w:cs="Arial"/>
          <w:b/>
          <w:sz w:val="20"/>
          <w:szCs w:val="20"/>
          <w:lang w:eastAsia="cs-CZ"/>
        </w:rPr>
        <w:t xml:space="preserve">Příloze </w:t>
      </w:r>
      <w:r w:rsidRPr="006E50B9">
        <w:rPr>
          <w:rFonts w:ascii="Arial" w:eastAsia="Times New Roman" w:hAnsi="Arial" w:cs="Arial"/>
          <w:b/>
          <w:sz w:val="20"/>
          <w:szCs w:val="20"/>
          <w:lang w:eastAsia="cs-CZ"/>
        </w:rPr>
        <w:br/>
        <w:t>č. 1</w:t>
      </w:r>
      <w:r w:rsidRPr="006E50B9">
        <w:rPr>
          <w:rFonts w:ascii="Arial" w:eastAsia="Times New Roman" w:hAnsi="Arial" w:cs="Arial"/>
          <w:sz w:val="20"/>
          <w:szCs w:val="20"/>
          <w:lang w:eastAsia="cs-CZ"/>
        </w:rPr>
        <w:t xml:space="preserve"> této smlouvy.</w:t>
      </w:r>
    </w:p>
    <w:p w14:paraId="173E2DBD"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Kupní cena je nepřekročitelná a obsahuje veškeré náklady spojené s plněním předmětu smlouvy (tj. doprava Věci do místa plnění, balné apod.) Kupní cena je pevná a stálá po dobu provádění zakázky. Kupní cena nebude měněna v souvislosti s inflací české koruny, hodnotou kursu české koruny vůči zahraničním měnám či jinými faktory s vlivem na měnový kurs a stabilitu měny. Změna výše ceny je přípustná pouze v případě změny zákonné sazby DPH. </w:t>
      </w:r>
    </w:p>
    <w:p w14:paraId="476D63DB"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Úhrada ceny za Věc bude provedena po jeho převzetí Kupujícím, a to na základě daňového dokladu (faktury) vystaveného Prodávajícím a doručeného Kupujícímu na základě potvrzeného Dodacího listu.</w:t>
      </w:r>
    </w:p>
    <w:p w14:paraId="4A9CAB3D"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Splatnost daňového dokladu (faktury) je 30 dnů od jejího doručení Kupujícímu. Za den splnění platební povinnosti se považuje den odepsání částky kupní ceny z účtu Kupujícího ve prospěch Prodávajícího.</w:t>
      </w:r>
    </w:p>
    <w:p w14:paraId="77622577" w14:textId="25CE0F3D"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Daňový doklad (faktura) vystavený Prodávajícím musí mít náležitosti v souladu s ustanovením § 435 občanského zákoníku a § 29 zákona č. 235/2004 Sb., o dani z přidané hodnoty, ve znění pozdějších předpisů, avšak vždy musí obsahovat následující údaje: označení smluvních stran a jejich adresy, IČ, DIČ (je-li přiděleno), údaj o tom, že vystavovatel faktury je zapsán v obchodním rejstříku včetně spisové značky, číslo této smlouvy, označení poskytnutého plnění, číslo faktury, den vystavení a lhůtu splatnosti faktury, označení peněžního ústavu a číslo účtu, na který se má platit, fakturovanou částku, razítko a podpis oprávněné osoby. Pokud faktura neobsahuje všechny zákonem a smlouvou stanovené náležitosti, je Kupující oprávněn ji do data splatnosti vrátit s tím, že Prodávající je poté povinen vystavit novou fakturu s novým termínem splatnosti. V takovém případě není Kupující v prodlení s úhradou.  </w:t>
      </w:r>
    </w:p>
    <w:p w14:paraId="0B442C10" w14:textId="77777777" w:rsidR="006E50B9" w:rsidRPr="006E50B9" w:rsidRDefault="006E50B9" w:rsidP="006E50B9">
      <w:pPr>
        <w:widowControl w:val="0"/>
        <w:numPr>
          <w:ilvl w:val="0"/>
          <w:numId w:val="4"/>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Poslední faktura daného roku musí být předána k proplacení do 15. 12. příslušného roku, jinak bude proplacena až v následujícím kalendářním roce.</w:t>
      </w:r>
    </w:p>
    <w:p w14:paraId="515B0F98" w14:textId="77777777" w:rsidR="006E50B9" w:rsidRPr="006E50B9" w:rsidRDefault="006E50B9" w:rsidP="006E50B9">
      <w:pPr>
        <w:widowControl w:val="0"/>
        <w:numPr>
          <w:ilvl w:val="0"/>
          <w:numId w:val="4"/>
        </w:numPr>
        <w:tabs>
          <w:tab w:val="left" w:pos="720"/>
        </w:tabs>
        <w:spacing w:after="0" w:line="240" w:lineRule="auto"/>
        <w:ind w:left="714" w:hanging="357"/>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že Věc bude vykazovat vadu či více vad a Kupující z toho důvodu bude postupovat podle ustanovení smlouvy ohledně vad plnění, anebo nesplní-li Prodávající své povinnosti, není Kupující do doby, než Prodávající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14:paraId="2D721363" w14:textId="77777777" w:rsidR="006E50B9" w:rsidRPr="006E50B9" w:rsidRDefault="006E50B9" w:rsidP="006E50B9">
      <w:pPr>
        <w:widowControl w:val="0"/>
        <w:tabs>
          <w:tab w:val="left" w:pos="720"/>
        </w:tabs>
        <w:spacing w:after="0" w:line="240" w:lineRule="auto"/>
        <w:ind w:right="-1"/>
        <w:jc w:val="both"/>
        <w:rPr>
          <w:rFonts w:ascii="Arial" w:eastAsia="Times New Roman" w:hAnsi="Arial" w:cs="Arial"/>
          <w:sz w:val="20"/>
          <w:szCs w:val="20"/>
          <w:lang w:eastAsia="cs-CZ"/>
        </w:rPr>
      </w:pPr>
    </w:p>
    <w:p w14:paraId="0C5E764A" w14:textId="77777777" w:rsidR="006E50B9" w:rsidRPr="006E50B9" w:rsidRDefault="006E50B9" w:rsidP="006E50B9">
      <w:pPr>
        <w:spacing w:after="0" w:line="240" w:lineRule="auto"/>
        <w:rPr>
          <w:rFonts w:ascii="Arial" w:eastAsia="Times New Roman" w:hAnsi="Arial" w:cs="Arial"/>
          <w:sz w:val="20"/>
          <w:szCs w:val="20"/>
          <w:lang w:eastAsia="cs-CZ"/>
        </w:rPr>
      </w:pPr>
    </w:p>
    <w:p w14:paraId="1EECA6A3"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bookmarkStart w:id="1" w:name="_Hlk4872628"/>
      <w:r w:rsidRPr="006E50B9">
        <w:rPr>
          <w:rFonts w:ascii="Arial" w:eastAsia="Times New Roman" w:hAnsi="Arial" w:cs="Arial"/>
          <w:b/>
          <w:color w:val="000000"/>
          <w:sz w:val="20"/>
          <w:szCs w:val="20"/>
          <w:lang w:eastAsia="cs-CZ"/>
        </w:rPr>
        <w:t>Článek V.</w:t>
      </w:r>
    </w:p>
    <w:p w14:paraId="77C18611"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sz w:val="20"/>
          <w:szCs w:val="20"/>
          <w:lang w:eastAsia="cs-CZ"/>
        </w:rPr>
      </w:pPr>
      <w:r w:rsidRPr="006E50B9">
        <w:rPr>
          <w:rFonts w:ascii="Arial" w:eastAsia="Times New Roman" w:hAnsi="Arial" w:cs="Arial"/>
          <w:b/>
          <w:sz w:val="20"/>
          <w:szCs w:val="20"/>
          <w:lang w:eastAsia="cs-CZ"/>
        </w:rPr>
        <w:t>Doba plnění, dodání Věci, nakládání s Věcí a předání potřebných dokladů</w:t>
      </w:r>
    </w:p>
    <w:bookmarkEnd w:id="1"/>
    <w:p w14:paraId="5641259F" w14:textId="77777777" w:rsidR="006E50B9" w:rsidRPr="006E50B9" w:rsidRDefault="006E50B9" w:rsidP="006E50B9">
      <w:pPr>
        <w:widowControl w:val="0"/>
        <w:tabs>
          <w:tab w:val="left" w:pos="720"/>
        </w:tabs>
        <w:spacing w:after="0" w:line="240" w:lineRule="auto"/>
        <w:ind w:left="566" w:right="-1"/>
        <w:jc w:val="both"/>
        <w:rPr>
          <w:rFonts w:ascii="Arial" w:eastAsia="Times New Roman" w:hAnsi="Arial" w:cs="Arial"/>
          <w:b/>
          <w:sz w:val="20"/>
          <w:szCs w:val="20"/>
          <w:lang w:eastAsia="cs-CZ"/>
        </w:rPr>
      </w:pPr>
    </w:p>
    <w:p w14:paraId="1C4D30E3" w14:textId="07F7F5E3"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Místem plnění předmětu smlouvy je </w:t>
      </w:r>
      <w:r w:rsidR="00CE1E37" w:rsidRPr="00CE1E37">
        <w:rPr>
          <w:rFonts w:ascii="Arial" w:eastAsia="Times New Roman" w:hAnsi="Arial" w:cs="Arial"/>
          <w:sz w:val="20"/>
          <w:szCs w:val="20"/>
          <w:lang w:eastAsia="cs-CZ"/>
        </w:rPr>
        <w:t xml:space="preserve">budova Základní školy, Psáry, umístěná na pozemcích </w:t>
      </w:r>
      <w:proofErr w:type="spellStart"/>
      <w:r w:rsidR="00CE1E37" w:rsidRPr="00CE1E37">
        <w:rPr>
          <w:rFonts w:ascii="Arial" w:eastAsia="Times New Roman" w:hAnsi="Arial" w:cs="Arial"/>
          <w:sz w:val="20"/>
          <w:szCs w:val="20"/>
          <w:lang w:eastAsia="cs-CZ"/>
        </w:rPr>
        <w:t>parc</w:t>
      </w:r>
      <w:proofErr w:type="spellEnd"/>
      <w:r w:rsidR="00CE1E37" w:rsidRPr="00CE1E37">
        <w:rPr>
          <w:rFonts w:ascii="Arial" w:eastAsia="Times New Roman" w:hAnsi="Arial" w:cs="Arial"/>
          <w:sz w:val="20"/>
          <w:szCs w:val="20"/>
          <w:lang w:eastAsia="cs-CZ"/>
        </w:rPr>
        <w:t>. č. 60, 75/6, 75/62, 75/88, 75/98, 75/99, 75/109, 75/112, 65, 75/1, 75/92, 75/109 a 696/8</w:t>
      </w:r>
      <w:r w:rsidRPr="006E50B9">
        <w:rPr>
          <w:rFonts w:ascii="Arial" w:eastAsia="Times New Roman" w:hAnsi="Arial" w:cs="Arial"/>
          <w:sz w:val="20"/>
          <w:szCs w:val="20"/>
          <w:lang w:eastAsia="cs-CZ"/>
        </w:rPr>
        <w:t>.</w:t>
      </w:r>
    </w:p>
    <w:p w14:paraId="1B5E26C0" w14:textId="2079FEE5" w:rsidR="006E50B9" w:rsidRPr="00CE1E37" w:rsidRDefault="006E50B9" w:rsidP="00CE1E37">
      <w:pPr>
        <w:widowControl w:val="0"/>
        <w:numPr>
          <w:ilvl w:val="0"/>
          <w:numId w:val="5"/>
        </w:numPr>
        <w:spacing w:after="120" w:line="240" w:lineRule="auto"/>
        <w:jc w:val="both"/>
        <w:rPr>
          <w:rFonts w:ascii="Arial" w:eastAsia="Times New Roman" w:hAnsi="Arial" w:cs="Arial"/>
          <w:sz w:val="20"/>
          <w:szCs w:val="20"/>
          <w:lang w:eastAsia="cs-CZ"/>
        </w:rPr>
      </w:pPr>
      <w:r w:rsidRPr="00CE1E37">
        <w:rPr>
          <w:rFonts w:ascii="Arial" w:eastAsia="Times New Roman" w:hAnsi="Arial" w:cs="Arial"/>
          <w:sz w:val="20"/>
          <w:szCs w:val="20"/>
          <w:lang w:eastAsia="cs-CZ"/>
        </w:rPr>
        <w:t>Věc včetně dokumentace (tj. doklady nutné k převzetí a užívání Věci, zejména návod k obsluze, seřízení a údržba apod.) odevzdá Prodávající do místa</w:t>
      </w:r>
      <w:r w:rsidR="00DC6EAB">
        <w:rPr>
          <w:rFonts w:ascii="Arial" w:eastAsia="Times New Roman" w:hAnsi="Arial" w:cs="Arial"/>
          <w:sz w:val="20"/>
          <w:szCs w:val="20"/>
          <w:lang w:eastAsia="cs-CZ"/>
        </w:rPr>
        <w:t xml:space="preserve"> plnění </w:t>
      </w:r>
      <w:r w:rsidRPr="00CE1E37">
        <w:rPr>
          <w:rFonts w:ascii="Arial" w:eastAsia="Times New Roman" w:hAnsi="Arial" w:cs="Arial"/>
          <w:sz w:val="20"/>
          <w:szCs w:val="20"/>
          <w:lang w:eastAsia="cs-CZ"/>
        </w:rPr>
        <w:t xml:space="preserve"> </w:t>
      </w:r>
      <w:r w:rsidR="00DC6EAB">
        <w:rPr>
          <w:rFonts w:ascii="Arial" w:eastAsia="Times New Roman" w:hAnsi="Arial" w:cs="Arial"/>
          <w:sz w:val="20"/>
          <w:szCs w:val="20"/>
          <w:lang w:eastAsia="cs-CZ"/>
        </w:rPr>
        <w:t xml:space="preserve">na základě písemné objednávky </w:t>
      </w:r>
      <w:r w:rsidR="00DC6EAB" w:rsidRPr="00DC6EAB">
        <w:rPr>
          <w:rFonts w:ascii="Arial" w:eastAsia="Times New Roman" w:hAnsi="Arial" w:cs="Arial"/>
          <w:sz w:val="20"/>
          <w:szCs w:val="20"/>
          <w:lang w:eastAsia="cs-CZ"/>
        </w:rPr>
        <w:t>po dohodě se zadavatelem v období od 1. 6. 2019 do 31. 7. 2019</w:t>
      </w:r>
      <w:r w:rsidR="00CE1E37" w:rsidRPr="00CE1E37">
        <w:rPr>
          <w:rFonts w:ascii="Arial" w:eastAsia="Times New Roman" w:hAnsi="Arial" w:cs="Arial"/>
          <w:sz w:val="20"/>
          <w:szCs w:val="20"/>
          <w:lang w:eastAsia="cs-CZ"/>
        </w:rPr>
        <w:t>. Za odeslání písemné objednávky kupujícím se považuje odeslání emailu kupujícím s objednávkou na email uvedený v hlavičce této smlouvy u prodávajícího u zaměstnanc</w:t>
      </w:r>
      <w:r w:rsidR="00CE1E37">
        <w:rPr>
          <w:rFonts w:ascii="Arial" w:eastAsia="Times New Roman" w:hAnsi="Arial" w:cs="Arial"/>
          <w:sz w:val="20"/>
          <w:szCs w:val="20"/>
          <w:lang w:eastAsia="cs-CZ"/>
        </w:rPr>
        <w:t>e</w:t>
      </w:r>
      <w:r w:rsidR="00CE1E37" w:rsidRPr="00CE1E37">
        <w:rPr>
          <w:rFonts w:ascii="Arial" w:eastAsia="Times New Roman" w:hAnsi="Arial" w:cs="Arial"/>
          <w:sz w:val="20"/>
          <w:szCs w:val="20"/>
          <w:lang w:eastAsia="cs-CZ"/>
        </w:rPr>
        <w:t xml:space="preserve"> pověřen</w:t>
      </w:r>
      <w:r w:rsidR="00CE1E37">
        <w:rPr>
          <w:rFonts w:ascii="Arial" w:eastAsia="Times New Roman" w:hAnsi="Arial" w:cs="Arial"/>
          <w:sz w:val="20"/>
          <w:szCs w:val="20"/>
          <w:lang w:eastAsia="cs-CZ"/>
        </w:rPr>
        <w:t>ého</w:t>
      </w:r>
      <w:r w:rsidR="00CE1E37" w:rsidRPr="00CE1E37">
        <w:rPr>
          <w:rFonts w:ascii="Arial" w:eastAsia="Times New Roman" w:hAnsi="Arial" w:cs="Arial"/>
          <w:sz w:val="20"/>
          <w:szCs w:val="20"/>
          <w:lang w:eastAsia="cs-CZ"/>
        </w:rPr>
        <w:t xml:space="preserve"> k jednání o plnění smlouvy</w:t>
      </w:r>
      <w:r w:rsidR="00CE1E37">
        <w:rPr>
          <w:rFonts w:ascii="Arial" w:eastAsia="Times New Roman" w:hAnsi="Arial" w:cs="Arial"/>
          <w:sz w:val="20"/>
          <w:szCs w:val="20"/>
          <w:lang w:eastAsia="cs-CZ"/>
        </w:rPr>
        <w:t xml:space="preserve">. Součástí objednávky bude Věc nebo specifikování části Věci, kterou kupující </w:t>
      </w:r>
      <w:r w:rsidR="008D1C6A">
        <w:rPr>
          <w:rFonts w:ascii="Arial" w:eastAsia="Times New Roman" w:hAnsi="Arial" w:cs="Arial"/>
          <w:sz w:val="20"/>
          <w:szCs w:val="20"/>
          <w:lang w:eastAsia="cs-CZ"/>
        </w:rPr>
        <w:t>objednává</w:t>
      </w:r>
      <w:r w:rsidR="00CE1E37">
        <w:rPr>
          <w:rFonts w:ascii="Arial" w:eastAsia="Times New Roman" w:hAnsi="Arial" w:cs="Arial"/>
          <w:sz w:val="20"/>
          <w:szCs w:val="20"/>
          <w:lang w:eastAsia="cs-CZ"/>
        </w:rPr>
        <w:t xml:space="preserve"> od prodávajícího.</w:t>
      </w:r>
    </w:p>
    <w:p w14:paraId="06014AFA" w14:textId="7157005B"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Osobou pověřenou k převzetí zboží je </w:t>
      </w:r>
      <w:r w:rsidR="00083C11" w:rsidRPr="007C03CF">
        <w:rPr>
          <w:rFonts w:ascii="Arial" w:eastAsia="Times New Roman" w:hAnsi="Arial" w:cs="Arial"/>
          <w:sz w:val="20"/>
          <w:szCs w:val="20"/>
          <w:lang w:eastAsia="cs-CZ"/>
        </w:rPr>
        <w:t>Vít Olmr</w:t>
      </w:r>
      <w:r w:rsidRPr="007C03CF">
        <w:rPr>
          <w:rFonts w:ascii="Arial" w:eastAsia="Times New Roman" w:hAnsi="Arial" w:cs="Arial"/>
          <w:sz w:val="20"/>
          <w:szCs w:val="20"/>
          <w:lang w:eastAsia="cs-CZ"/>
        </w:rPr>
        <w:t xml:space="preserve"> tel.: </w:t>
      </w:r>
      <w:r w:rsidR="00083C11" w:rsidRPr="007C03CF">
        <w:rPr>
          <w:rFonts w:ascii="Arial" w:eastAsia="Times New Roman" w:hAnsi="Arial" w:cs="Arial"/>
          <w:sz w:val="20"/>
          <w:szCs w:val="20"/>
          <w:lang w:eastAsia="cs-CZ"/>
        </w:rPr>
        <w:t>777 232 759</w:t>
      </w:r>
      <w:r w:rsidRPr="007C03CF">
        <w:rPr>
          <w:rFonts w:ascii="Arial" w:eastAsia="Times New Roman" w:hAnsi="Arial" w:cs="Arial"/>
          <w:sz w:val="20"/>
          <w:szCs w:val="20"/>
          <w:lang w:eastAsia="cs-CZ"/>
        </w:rPr>
        <w:t xml:space="preserve">, e-mail: </w:t>
      </w:r>
      <w:hyperlink r:id="rId5" w:history="1">
        <w:r w:rsidR="00083C11" w:rsidRPr="007C03CF">
          <w:rPr>
            <w:rStyle w:val="Hypertextovodkaz"/>
            <w:rFonts w:ascii="Arial" w:eastAsia="Times New Roman" w:hAnsi="Arial" w:cs="Arial"/>
            <w:sz w:val="20"/>
            <w:szCs w:val="20"/>
            <w:lang w:eastAsia="cs-CZ"/>
          </w:rPr>
          <w:t>olmr@psary.cz</w:t>
        </w:r>
      </w:hyperlink>
      <w:r w:rsidRPr="007C03CF">
        <w:rPr>
          <w:rFonts w:ascii="Arial" w:eastAsia="Times New Roman" w:hAnsi="Arial" w:cs="Arial"/>
          <w:sz w:val="20"/>
          <w:szCs w:val="20"/>
          <w:lang w:eastAsia="cs-CZ"/>
        </w:rPr>
        <w:t>,</w:t>
      </w:r>
      <w:r w:rsidRPr="006E50B9">
        <w:rPr>
          <w:rFonts w:ascii="Arial" w:eastAsia="Times New Roman" w:hAnsi="Arial" w:cs="Arial"/>
          <w:sz w:val="20"/>
          <w:szCs w:val="20"/>
          <w:lang w:eastAsia="cs-CZ"/>
        </w:rPr>
        <w:t xml:space="preserve"> nebo </w:t>
      </w:r>
      <w:r w:rsidRPr="006E50B9">
        <w:rPr>
          <w:rFonts w:ascii="Arial" w:eastAsia="Times New Roman" w:hAnsi="Arial" w:cs="Arial"/>
          <w:sz w:val="20"/>
          <w:szCs w:val="20"/>
          <w:lang w:eastAsia="cs-CZ"/>
        </w:rPr>
        <w:lastRenderedPageBreak/>
        <w:t>jiná písemně pověřená osoba (dále jen „pověřená osoba“). Prodávající je povinen zajistit předání Věci pověřené osobě a to v době a místě plnění v této smlouvě uvedené.</w:t>
      </w:r>
    </w:p>
    <w:p w14:paraId="7AA60746" w14:textId="7E131901"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je povinen předat Věc Kupujícímu pouze v pracovní dny, v době od 8.00 do 16.00 hod. Konkrétní den a hodinu je Prodávající povinen dohodnout nejméně </w:t>
      </w:r>
      <w:r w:rsidR="00646172">
        <w:rPr>
          <w:rFonts w:ascii="Arial" w:eastAsia="Times New Roman" w:hAnsi="Arial" w:cs="Arial"/>
          <w:sz w:val="20"/>
          <w:szCs w:val="20"/>
          <w:lang w:eastAsia="cs-CZ"/>
        </w:rPr>
        <w:t>3</w:t>
      </w:r>
      <w:r w:rsidRPr="006E50B9">
        <w:rPr>
          <w:rFonts w:ascii="Arial" w:eastAsia="Times New Roman" w:hAnsi="Arial" w:cs="Arial"/>
          <w:sz w:val="20"/>
          <w:szCs w:val="20"/>
          <w:lang w:eastAsia="cs-CZ"/>
        </w:rPr>
        <w:t xml:space="preserve"> dní předem s pověřenou osobou uvedenou v čl. 4 odst. 3 této smlouvy.</w:t>
      </w:r>
    </w:p>
    <w:p w14:paraId="4E71F9F2" w14:textId="77777777"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color w:val="000000"/>
          <w:sz w:val="20"/>
          <w:szCs w:val="20"/>
          <w:lang w:eastAsia="cs-CZ"/>
        </w:rPr>
        <w:t xml:space="preserve">Převzetí Věci bude potvrzeno na Dodacím listu. Dodací list za Kupujícího podepíše pověřená osoby. Prodávající je povinen dodací list označit číslem této smlouvy uvedeným Kupujícím v jejím záhlaví. Jeden výtisk dodacího listu obdrží </w:t>
      </w:r>
      <w:r w:rsidRPr="006E50B9">
        <w:rPr>
          <w:rFonts w:ascii="Arial" w:eastAsia="Times New Roman" w:hAnsi="Arial" w:cs="Arial"/>
          <w:sz w:val="20"/>
          <w:szCs w:val="20"/>
          <w:lang w:eastAsia="cs-CZ"/>
        </w:rPr>
        <w:t>pověřená osoba a dva výtisky obdrží Prodávající s tím, že jeden z těchto výtisků je Prodávající povinen přiložit k faktuře - daňovému dokladu.</w:t>
      </w:r>
    </w:p>
    <w:p w14:paraId="058E99F3" w14:textId="77777777" w:rsidR="006E50B9" w:rsidRPr="006E50B9" w:rsidRDefault="006E50B9" w:rsidP="006E50B9">
      <w:pPr>
        <w:widowControl w:val="0"/>
        <w:numPr>
          <w:ilvl w:val="0"/>
          <w:numId w:val="5"/>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předá spolu s Věcí manuály v českém jazyce, a to nejpozději do doby předáni Věci. </w:t>
      </w:r>
    </w:p>
    <w:p w14:paraId="4AB4BB5F" w14:textId="68955710" w:rsidR="006E50B9" w:rsidRPr="006E50B9" w:rsidRDefault="007C03CF" w:rsidP="006E50B9">
      <w:pPr>
        <w:widowControl w:val="0"/>
        <w:numPr>
          <w:ilvl w:val="0"/>
          <w:numId w:val="5"/>
        </w:numPr>
        <w:spacing w:after="120" w:line="240" w:lineRule="auto"/>
        <w:jc w:val="both"/>
        <w:rPr>
          <w:rFonts w:ascii="Arial" w:eastAsia="Times New Roman" w:hAnsi="Arial" w:cs="Arial"/>
          <w:sz w:val="20"/>
          <w:szCs w:val="20"/>
          <w:lang w:eastAsia="cs-CZ"/>
        </w:rPr>
      </w:pPr>
      <w:r w:rsidRPr="007C03CF">
        <w:rPr>
          <w:rFonts w:ascii="Arial" w:eastAsia="Times New Roman" w:hAnsi="Arial" w:cs="Arial"/>
          <w:sz w:val="20"/>
          <w:szCs w:val="20"/>
          <w:lang w:eastAsia="cs-CZ"/>
        </w:rPr>
        <w:t xml:space="preserve">Dodání Věci bude provedeno na základě požadavků </w:t>
      </w:r>
      <w:r>
        <w:rPr>
          <w:rFonts w:ascii="Arial" w:eastAsia="Times New Roman" w:hAnsi="Arial" w:cs="Arial"/>
          <w:sz w:val="20"/>
          <w:szCs w:val="20"/>
          <w:lang w:eastAsia="cs-CZ"/>
        </w:rPr>
        <w:t>k</w:t>
      </w:r>
      <w:r w:rsidRPr="007C03CF">
        <w:rPr>
          <w:rFonts w:ascii="Arial" w:eastAsia="Times New Roman" w:hAnsi="Arial" w:cs="Arial"/>
          <w:sz w:val="20"/>
          <w:szCs w:val="20"/>
          <w:lang w:eastAsia="cs-CZ"/>
        </w:rPr>
        <w:t>upujícího v průběhu období uvedeného v odstavci 2 tohoto článku</w:t>
      </w:r>
      <w:r>
        <w:rPr>
          <w:rFonts w:ascii="Arial" w:eastAsia="Times New Roman" w:hAnsi="Arial" w:cs="Arial"/>
          <w:sz w:val="20"/>
          <w:szCs w:val="20"/>
          <w:lang w:eastAsia="cs-CZ"/>
        </w:rPr>
        <w:t>.</w:t>
      </w:r>
    </w:p>
    <w:p w14:paraId="1284F8EA"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p>
    <w:p w14:paraId="124DF4D7"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p>
    <w:p w14:paraId="53B688B0"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VI.</w:t>
      </w:r>
    </w:p>
    <w:p w14:paraId="1CA6A4B4"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Záruka za jakost</w:t>
      </w:r>
    </w:p>
    <w:p w14:paraId="40093BEC"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b/>
          <w:color w:val="000000"/>
          <w:sz w:val="20"/>
          <w:szCs w:val="20"/>
          <w:lang w:eastAsia="cs-CZ"/>
        </w:rPr>
      </w:pPr>
    </w:p>
    <w:p w14:paraId="3D4C9EDB" w14:textId="47880812" w:rsidR="006E50B9" w:rsidRPr="006E50B9" w:rsidRDefault="007C03CF" w:rsidP="006E50B9">
      <w:pPr>
        <w:widowControl w:val="0"/>
        <w:numPr>
          <w:ilvl w:val="0"/>
          <w:numId w:val="6"/>
        </w:numPr>
        <w:spacing w:after="12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Není-li v rámci </w:t>
      </w:r>
      <w:r w:rsidR="00646172" w:rsidRPr="006E50B9">
        <w:rPr>
          <w:rFonts w:ascii="Arial" w:eastAsia="Times New Roman" w:hAnsi="Arial" w:cs="Arial"/>
          <w:sz w:val="20"/>
          <w:szCs w:val="20"/>
          <w:lang w:eastAsia="cs-CZ"/>
        </w:rPr>
        <w:t>Specifikace věci</w:t>
      </w:r>
      <w:r w:rsidR="00646172">
        <w:rPr>
          <w:rFonts w:ascii="Arial" w:eastAsia="Times New Roman" w:hAnsi="Arial" w:cs="Arial"/>
          <w:sz w:val="20"/>
          <w:szCs w:val="20"/>
          <w:lang w:eastAsia="cs-CZ"/>
        </w:rPr>
        <w:t xml:space="preserve"> (</w:t>
      </w:r>
      <w:r w:rsidR="00646172" w:rsidRPr="00646172">
        <w:rPr>
          <w:rFonts w:ascii="Arial" w:eastAsia="Times New Roman" w:hAnsi="Arial" w:cs="Arial"/>
          <w:sz w:val="20"/>
          <w:szCs w:val="20"/>
          <w:lang w:eastAsia="cs-CZ"/>
        </w:rPr>
        <w:t>Příloha č. 1</w:t>
      </w:r>
      <w:r w:rsidR="00646172">
        <w:rPr>
          <w:rFonts w:ascii="Arial" w:eastAsia="Times New Roman" w:hAnsi="Arial" w:cs="Arial"/>
          <w:sz w:val="20"/>
          <w:szCs w:val="20"/>
          <w:lang w:eastAsia="cs-CZ"/>
        </w:rPr>
        <w:t>)</w:t>
      </w:r>
      <w:r>
        <w:rPr>
          <w:rFonts w:ascii="Arial" w:eastAsia="Times New Roman" w:hAnsi="Arial" w:cs="Arial"/>
          <w:sz w:val="20"/>
          <w:szCs w:val="20"/>
          <w:lang w:eastAsia="cs-CZ"/>
        </w:rPr>
        <w:t xml:space="preserve"> uvedeno jinak </w:t>
      </w:r>
      <w:r w:rsidR="006E50B9" w:rsidRPr="006E50B9">
        <w:rPr>
          <w:rFonts w:ascii="Arial" w:eastAsia="Times New Roman" w:hAnsi="Arial" w:cs="Arial"/>
          <w:sz w:val="20"/>
          <w:szCs w:val="20"/>
          <w:lang w:eastAsia="cs-CZ"/>
        </w:rPr>
        <w:t xml:space="preserve">Prodávající poskytuje ve smyslu § 2113 a násl. NOZ záruku za jakost dodané Věci po dobu </w:t>
      </w:r>
      <w:r w:rsidR="006E50B9" w:rsidRPr="006E50B9">
        <w:rPr>
          <w:rFonts w:ascii="Arial" w:eastAsia="Times New Roman" w:hAnsi="Arial" w:cs="Arial"/>
          <w:sz w:val="20"/>
          <w:szCs w:val="20"/>
          <w:lang w:eastAsia="cs-CZ"/>
        </w:rPr>
        <w:br/>
      </w:r>
      <w:r w:rsidR="006E50B9" w:rsidRPr="006E50B9">
        <w:rPr>
          <w:rFonts w:ascii="Arial" w:eastAsia="Times New Roman" w:hAnsi="Arial" w:cs="Arial"/>
          <w:b/>
          <w:sz w:val="20"/>
          <w:szCs w:val="20"/>
          <w:lang w:eastAsia="cs-CZ"/>
        </w:rPr>
        <w:t>24 měsíců</w:t>
      </w:r>
      <w:r w:rsidR="006E50B9" w:rsidRPr="006E50B9">
        <w:rPr>
          <w:rFonts w:ascii="Arial" w:eastAsia="Times New Roman" w:hAnsi="Arial" w:cs="Arial"/>
          <w:sz w:val="20"/>
          <w:szCs w:val="20"/>
          <w:lang w:eastAsia="cs-CZ"/>
        </w:rPr>
        <w:t>. Dohodnutá záruční doba běží od podpisu Dod</w:t>
      </w:r>
      <w:bookmarkStart w:id="2" w:name="_GoBack"/>
      <w:bookmarkEnd w:id="2"/>
      <w:r w:rsidR="006E50B9" w:rsidRPr="006E50B9">
        <w:rPr>
          <w:rFonts w:ascii="Arial" w:eastAsia="Times New Roman" w:hAnsi="Arial" w:cs="Arial"/>
          <w:sz w:val="20"/>
          <w:szCs w:val="20"/>
          <w:lang w:eastAsia="cs-CZ"/>
        </w:rPr>
        <w:t>acího listu dle č. V. bod 3 této smlouvy.</w:t>
      </w:r>
    </w:p>
    <w:p w14:paraId="3F771465" w14:textId="77777777"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Uplatňuje-li Kupující během záruční doby písemně vady, má se za to, že uplatňuje jejich bezplatné odstranění. O dobu uplatnění záruky za jakost, od jejího uplatnění do termínu odstranění vady, se sjednána záruční doba prodlužuje. </w:t>
      </w:r>
    </w:p>
    <w:p w14:paraId="5656428D" w14:textId="77777777"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že Kupující nesdělí při vytknutí vady či vad Věci v rámci záruční doby Prodávajícímu jiný požadavek, je Prodávající povinen vytýkané vady nejpozději do 30 dnů poté, co mu budou oznámeny, vlastním nákladem odstranit, přičemž pokud tak Prodávající v plném rozsahu neučiní, má Kupující právo požadovat přiměřenou slevu z kupní ceny za Věc či od této smlouvy odstoupit. Další nároky Kupujícího plynoucí mu z titulu vad Věci z obecně závazných právních předpisů tím nejsou dotčeny.</w:t>
      </w:r>
    </w:p>
    <w:p w14:paraId="46440F96" w14:textId="77777777"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Práva Kupujícího z vadného plnění podle § 2099 občanského zákoníku nejsou poskytnutím záruky za jakost dotčena. </w:t>
      </w:r>
    </w:p>
    <w:p w14:paraId="3C16CAB4" w14:textId="77777777" w:rsidR="006E50B9" w:rsidRPr="006E50B9" w:rsidRDefault="006E50B9" w:rsidP="006E50B9">
      <w:pPr>
        <w:widowControl w:val="0"/>
        <w:numPr>
          <w:ilvl w:val="0"/>
          <w:numId w:val="6"/>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prohlašuje, že Věc splňuje minimálně technické požadavky na výrobky dle zákona č. 22/1997 Sb., o technických požadavcích na výrobky, ve znění pozdějších předpisů, je nové, a nepoužité. Věc je určena k použití v České republice.</w:t>
      </w:r>
    </w:p>
    <w:p w14:paraId="18AC6CB2"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color w:val="000000"/>
          <w:sz w:val="20"/>
          <w:szCs w:val="20"/>
          <w:lang w:eastAsia="cs-CZ"/>
        </w:rPr>
      </w:pPr>
    </w:p>
    <w:p w14:paraId="29D2A163"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Článek VII.</w:t>
      </w:r>
    </w:p>
    <w:p w14:paraId="108619B3" w14:textId="77777777" w:rsidR="006E50B9" w:rsidRPr="006E50B9" w:rsidRDefault="006E50B9" w:rsidP="006E50B9">
      <w:pPr>
        <w:widowControl w:val="0"/>
        <w:tabs>
          <w:tab w:val="left" w:pos="720"/>
        </w:tabs>
        <w:spacing w:after="0" w:line="240" w:lineRule="auto"/>
        <w:ind w:left="566" w:right="-1"/>
        <w:jc w:val="center"/>
        <w:rPr>
          <w:rFonts w:ascii="Arial" w:eastAsia="Times New Roman" w:hAnsi="Arial" w:cs="Arial"/>
          <w:b/>
          <w:color w:val="000000"/>
          <w:sz w:val="20"/>
          <w:szCs w:val="20"/>
          <w:lang w:eastAsia="cs-CZ"/>
        </w:rPr>
      </w:pPr>
      <w:r w:rsidRPr="006E50B9">
        <w:rPr>
          <w:rFonts w:ascii="Arial" w:eastAsia="Times New Roman" w:hAnsi="Arial" w:cs="Arial"/>
          <w:b/>
          <w:color w:val="000000"/>
          <w:sz w:val="20"/>
          <w:szCs w:val="20"/>
          <w:lang w:eastAsia="cs-CZ"/>
        </w:rPr>
        <w:t>Odpovědnost za vady na Věci a přechod nebezpečí za škody na Věci</w:t>
      </w:r>
    </w:p>
    <w:p w14:paraId="0394AD7D"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color w:val="000000"/>
          <w:sz w:val="20"/>
          <w:szCs w:val="20"/>
          <w:lang w:eastAsia="cs-CZ"/>
        </w:rPr>
      </w:pPr>
    </w:p>
    <w:p w14:paraId="79D0567E"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V případě, že bude Věc vykazovat vadu či více vad, Kupující bude postupovat podle příslušných ustanovení smlouvy a § 2099 a násl. NOZ. </w:t>
      </w:r>
    </w:p>
    <w:p w14:paraId="489327EB"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Nesplní-li Prodávající řádně své povinnosti, není Kupující do doby, než Prodávající vadu či vady odstraní či do doby, než Prodávající splní své povinnosti, povinen uhradit Prodávajícímu kupní cenu či její část, a ohledně úhrady kupní ceny či její nesplacené části se v takových případech Kupující neocitá v prodlení.</w:t>
      </w:r>
    </w:p>
    <w:p w14:paraId="506F3DDC"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je vlastníkem Věci a nese nebezpečí škody na ní, dokud Věc nepředá Kupujícímu. Nebezpečí za škody na Věci přechází na Kupujícího v okamžiku, kdy převezme Věc od Prodávajícího, a to na základě Dodacího listu.</w:t>
      </w:r>
    </w:p>
    <w:p w14:paraId="56A4F271" w14:textId="77777777" w:rsidR="006E50B9" w:rsidRPr="006E50B9" w:rsidRDefault="006E50B9" w:rsidP="006E50B9">
      <w:pPr>
        <w:widowControl w:val="0"/>
        <w:numPr>
          <w:ilvl w:val="0"/>
          <w:numId w:val="7"/>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je oprávněn odmítnout Věc převzít, bude-li se na ní či její části vyskytovat v okamžiku předání vada či více vad. Věc se považuje za dodanou a závazek Prodávajícího dodat Věc je splněna až okamžikem převzetí Věci Kupujícím bez vad. Kupující není povinen převzít Věc zejména:</w:t>
      </w:r>
    </w:p>
    <w:p w14:paraId="10F5CADF" w14:textId="77777777" w:rsidR="006E50B9" w:rsidRPr="006E50B9" w:rsidRDefault="006E50B9" w:rsidP="006E50B9">
      <w:pPr>
        <w:widowControl w:val="0"/>
        <w:numPr>
          <w:ilvl w:val="0"/>
          <w:numId w:val="11"/>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lastRenderedPageBreak/>
        <w:t>neodpovídá-li Věc specifikaci uvedené v </w:t>
      </w:r>
      <w:r w:rsidRPr="006E50B9">
        <w:rPr>
          <w:rFonts w:ascii="Arial" w:eastAsia="Times New Roman" w:hAnsi="Arial" w:cs="Arial"/>
          <w:b/>
          <w:sz w:val="20"/>
          <w:szCs w:val="20"/>
          <w:lang w:eastAsia="cs-CZ"/>
        </w:rPr>
        <w:t>Příloze č. 1</w:t>
      </w:r>
      <w:r w:rsidRPr="006E50B9">
        <w:rPr>
          <w:rFonts w:ascii="Arial" w:eastAsia="Times New Roman" w:hAnsi="Arial" w:cs="Arial"/>
          <w:sz w:val="20"/>
          <w:szCs w:val="20"/>
          <w:lang w:eastAsia="cs-CZ"/>
        </w:rPr>
        <w:t xml:space="preserve"> smlouvy;</w:t>
      </w:r>
    </w:p>
    <w:p w14:paraId="40747D1E" w14:textId="77777777" w:rsidR="006E50B9" w:rsidRPr="006E50B9" w:rsidRDefault="006E50B9" w:rsidP="006E50B9">
      <w:pPr>
        <w:widowControl w:val="0"/>
        <w:numPr>
          <w:ilvl w:val="0"/>
          <w:numId w:val="11"/>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Věc je poškozená;</w:t>
      </w:r>
    </w:p>
    <w:p w14:paraId="4FF0B2E7" w14:textId="77777777" w:rsidR="006E50B9" w:rsidRPr="006E50B9" w:rsidRDefault="006E50B9" w:rsidP="006E50B9">
      <w:pPr>
        <w:widowControl w:val="0"/>
        <w:numPr>
          <w:ilvl w:val="0"/>
          <w:numId w:val="11"/>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je porušen originál obal na Věci;</w:t>
      </w:r>
    </w:p>
    <w:p w14:paraId="600C1AF0" w14:textId="55259253" w:rsidR="006E50B9" w:rsidRPr="005F3909" w:rsidRDefault="006E50B9" w:rsidP="005F3909">
      <w:pPr>
        <w:widowControl w:val="0"/>
        <w:numPr>
          <w:ilvl w:val="0"/>
          <w:numId w:val="11"/>
        </w:numPr>
        <w:spacing w:after="120" w:line="240" w:lineRule="auto"/>
        <w:jc w:val="both"/>
        <w:rPr>
          <w:rFonts w:ascii="Arial" w:eastAsia="Times New Roman" w:hAnsi="Arial" w:cs="Arial"/>
          <w:sz w:val="20"/>
          <w:szCs w:val="20"/>
          <w:lang w:eastAsia="cs-CZ"/>
        </w:rPr>
      </w:pPr>
      <w:r w:rsidRPr="005F3909">
        <w:rPr>
          <w:rFonts w:ascii="Arial" w:eastAsia="Times New Roman" w:hAnsi="Arial" w:cs="Arial"/>
          <w:sz w:val="20"/>
          <w:szCs w:val="20"/>
          <w:lang w:eastAsia="cs-CZ"/>
        </w:rPr>
        <w:t>počet množství Věci neodpovídá počtu specifikace stanovené v </w:t>
      </w:r>
      <w:r w:rsidRPr="005F3909">
        <w:rPr>
          <w:rFonts w:ascii="Arial" w:eastAsia="Times New Roman" w:hAnsi="Arial" w:cs="Arial"/>
          <w:b/>
          <w:sz w:val="20"/>
          <w:szCs w:val="20"/>
          <w:lang w:eastAsia="cs-CZ"/>
        </w:rPr>
        <w:t>Příloze č. 1</w:t>
      </w:r>
      <w:r w:rsidR="005F3909" w:rsidRPr="005F3909">
        <w:rPr>
          <w:rFonts w:ascii="Arial" w:eastAsia="Times New Roman" w:hAnsi="Arial" w:cs="Arial"/>
          <w:b/>
          <w:sz w:val="20"/>
          <w:szCs w:val="20"/>
          <w:lang w:eastAsia="cs-CZ"/>
        </w:rPr>
        <w:t xml:space="preserve"> nebo objednávce dle odst. 2 Článku V. Doba plnění, dodání Věci, nakládání s Věcí a předání potřebných dokladů </w:t>
      </w:r>
      <w:r w:rsidR="005F3909">
        <w:rPr>
          <w:rFonts w:ascii="Arial" w:eastAsia="Times New Roman" w:hAnsi="Arial" w:cs="Arial"/>
          <w:sz w:val="20"/>
          <w:szCs w:val="20"/>
          <w:lang w:eastAsia="cs-CZ"/>
        </w:rPr>
        <w:t>této smlouvy</w:t>
      </w:r>
    </w:p>
    <w:p w14:paraId="4B724CEB" w14:textId="77777777" w:rsidR="006E50B9" w:rsidRPr="006E50B9" w:rsidRDefault="006E50B9" w:rsidP="006E50B9">
      <w:pPr>
        <w:widowControl w:val="0"/>
        <w:tabs>
          <w:tab w:val="left" w:pos="720"/>
        </w:tabs>
        <w:spacing w:after="0" w:line="240" w:lineRule="auto"/>
        <w:ind w:left="720" w:right="-1"/>
        <w:contextualSpacing/>
        <w:jc w:val="both"/>
        <w:rPr>
          <w:rFonts w:ascii="Arial" w:eastAsia="Times New Roman" w:hAnsi="Arial" w:cs="Arial"/>
          <w:color w:val="FF0000"/>
          <w:sz w:val="20"/>
          <w:szCs w:val="20"/>
          <w:lang w:eastAsia="cs-CZ"/>
        </w:rPr>
      </w:pPr>
    </w:p>
    <w:p w14:paraId="7AFDA424"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Článek VIII.</w:t>
      </w:r>
    </w:p>
    <w:p w14:paraId="6F8EF1EF" w14:textId="77777777" w:rsidR="006E50B9" w:rsidRPr="006E50B9" w:rsidRDefault="006E50B9" w:rsidP="006E50B9">
      <w:pPr>
        <w:widowControl w:val="0"/>
        <w:tabs>
          <w:tab w:val="left" w:pos="397"/>
          <w:tab w:val="left" w:pos="540"/>
        </w:tabs>
        <w:suppressAutoHyphens/>
        <w:spacing w:after="12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Odpovědnost za škody a odstoupení od smlouvy</w:t>
      </w:r>
    </w:p>
    <w:p w14:paraId="59E45D93"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Pokud porušením povinností Prodávajícího, vyplývajících z obecně závazných právních předpisů či této smlouvy vznikne Kupujícímu či třetím osobám v důsledku použití či užívání jakákoliv škoda, odpovídá za ni Prodávající, a to bez ohledu na zavinění.</w:t>
      </w:r>
    </w:p>
    <w:p w14:paraId="28E6C511"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Každá smluvní strana je oprávněna od této Kupní smlouvy odstoupit, pokud druhá smluvní strana poruší smlouvu podstatným způsobem. Odstoupení se činí písemným oznámením o odstoupení doručeným druhé Smluvní straně.</w:t>
      </w:r>
    </w:p>
    <w:p w14:paraId="3822EFE6"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Za podstatné porušení této Kupní smlouvy se považuje ze strany Prodávajícího případ:</w:t>
      </w:r>
    </w:p>
    <w:p w14:paraId="2F5A126A" w14:textId="77777777" w:rsidR="006E50B9" w:rsidRPr="006E50B9" w:rsidRDefault="006E50B9" w:rsidP="006E50B9">
      <w:pPr>
        <w:widowControl w:val="0"/>
        <w:numPr>
          <w:ilvl w:val="0"/>
          <w:numId w:val="9"/>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kdy jakékoli jeho prohlášení učiněné podle článku III. této Kupní smlouvy se ukáže být nepravdivým, </w:t>
      </w:r>
    </w:p>
    <w:p w14:paraId="2D812767" w14:textId="77777777" w:rsidR="006E50B9" w:rsidRPr="006E50B9" w:rsidRDefault="006E50B9" w:rsidP="006E50B9">
      <w:pPr>
        <w:widowControl w:val="0"/>
        <w:numPr>
          <w:ilvl w:val="0"/>
          <w:numId w:val="9"/>
        </w:numPr>
        <w:spacing w:after="120" w:line="240" w:lineRule="auto"/>
        <w:ind w:hanging="11"/>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Prodávající nesplnil termín odevzdání Věci, </w:t>
      </w:r>
    </w:p>
    <w:p w14:paraId="4ED16B6A" w14:textId="410A8A21" w:rsidR="006E50B9" w:rsidRPr="006E50B9" w:rsidRDefault="006E50B9" w:rsidP="006E50B9">
      <w:pPr>
        <w:widowControl w:val="0"/>
        <w:numPr>
          <w:ilvl w:val="0"/>
          <w:numId w:val="9"/>
        </w:numPr>
        <w:spacing w:after="120" w:line="240" w:lineRule="auto"/>
        <w:ind w:hanging="11"/>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odevzdal Věc v rozporu se specifikací Věci uvedené v </w:t>
      </w:r>
      <w:r w:rsidRPr="006E50B9">
        <w:rPr>
          <w:rFonts w:ascii="Arial" w:eastAsia="Times New Roman" w:hAnsi="Arial" w:cs="Arial"/>
          <w:b/>
          <w:sz w:val="20"/>
          <w:szCs w:val="20"/>
          <w:lang w:eastAsia="cs-CZ"/>
        </w:rPr>
        <w:t>Příloze č. 1</w:t>
      </w:r>
      <w:r w:rsidR="005F3909">
        <w:rPr>
          <w:rFonts w:ascii="Arial" w:eastAsia="Times New Roman" w:hAnsi="Arial" w:cs="Arial"/>
          <w:b/>
          <w:sz w:val="20"/>
          <w:szCs w:val="20"/>
          <w:lang w:eastAsia="cs-CZ"/>
        </w:rPr>
        <w:t xml:space="preserve"> </w:t>
      </w:r>
      <w:r w:rsidR="005F3909" w:rsidRPr="005F3909">
        <w:rPr>
          <w:rFonts w:ascii="Arial" w:eastAsia="Times New Roman" w:hAnsi="Arial" w:cs="Arial"/>
          <w:b/>
          <w:sz w:val="20"/>
          <w:szCs w:val="20"/>
          <w:lang w:eastAsia="cs-CZ"/>
        </w:rPr>
        <w:t>nebo objednávce dle odst. 2 Článku V. Doba plnění, dodání Věci, nakládání s Věcí a předání potřebných dokladů této smlouvy</w:t>
      </w:r>
    </w:p>
    <w:p w14:paraId="5312A8E8" w14:textId="77777777" w:rsidR="006E50B9" w:rsidRPr="006E50B9" w:rsidRDefault="006E50B9" w:rsidP="006E50B9">
      <w:pPr>
        <w:widowControl w:val="0"/>
        <w:numPr>
          <w:ilvl w:val="0"/>
          <w:numId w:val="9"/>
        </w:numPr>
        <w:spacing w:after="120" w:line="240" w:lineRule="auto"/>
        <w:ind w:left="1418" w:hanging="709"/>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Věc nesplňuje minimální technické minimálně technické požadavky na výrobky dle zákona č. 22/1997 Sb., o technických požadavcích na výrobky, ve znění pozdějších předpisů. </w:t>
      </w:r>
    </w:p>
    <w:p w14:paraId="0DE6BF99"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Za podstatné porušení této Kupní smlouvy ze strany Kupujícího se považuje nezaplacení kupní ceny ve výši, termínu a způsobem uvedeným v čl. IV. této Kupní smlouvy.</w:t>
      </w:r>
    </w:p>
    <w:p w14:paraId="685118F6"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Odstoupením od smlouvy zanikají v rozsahu jeho účinků práva a povinnosti obou smluvních stran z této Kupní smlouvy, smlouva se tím od počátku ruší a smluvní strany jsou povinny vrátit si vzájemně veškerá již poskytnutá plnění a vzájemně se vypořádat podle zásad o bezdůvodném obohacení.</w:t>
      </w:r>
    </w:p>
    <w:p w14:paraId="0A37810B"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w:t>
      </w:r>
    </w:p>
    <w:p w14:paraId="0E5E3726" w14:textId="77777777" w:rsidR="006E50B9" w:rsidRPr="006E50B9" w:rsidRDefault="006E50B9" w:rsidP="006E50B9">
      <w:pPr>
        <w:widowControl w:val="0"/>
        <w:numPr>
          <w:ilvl w:val="0"/>
          <w:numId w:val="8"/>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je oprávněn od této smlouvy odstoupit v případě, že mu nebude přiznána od poskytovatele dotace finanční podpora nebo mu nebude přiznána od poskytovatele dotace finanční podpora v rozsahu potřebném ke kompletní úhradě předmětu plnění této smlouvy.</w:t>
      </w:r>
    </w:p>
    <w:p w14:paraId="4F767077" w14:textId="77777777" w:rsidR="006E50B9" w:rsidRPr="006E50B9" w:rsidRDefault="006E50B9" w:rsidP="006E50B9">
      <w:pPr>
        <w:widowControl w:val="0"/>
        <w:tabs>
          <w:tab w:val="left" w:pos="397"/>
          <w:tab w:val="left" w:pos="540"/>
        </w:tabs>
        <w:suppressAutoHyphens/>
        <w:spacing w:after="120" w:line="240" w:lineRule="auto"/>
        <w:jc w:val="both"/>
        <w:rPr>
          <w:rFonts w:ascii="Arial" w:eastAsia="Lucida Sans Unicode" w:hAnsi="Arial" w:cs="Arial"/>
          <w:i/>
          <w:sz w:val="20"/>
          <w:szCs w:val="20"/>
          <w:lang w:eastAsia="ar-SA"/>
        </w:rPr>
      </w:pPr>
    </w:p>
    <w:p w14:paraId="0DC55FE6"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Článek IX.</w:t>
      </w:r>
    </w:p>
    <w:p w14:paraId="67FCA5C9"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Ostatní ujednání</w:t>
      </w:r>
    </w:p>
    <w:p w14:paraId="627108CD" w14:textId="77777777" w:rsidR="006E50B9" w:rsidRPr="006E50B9" w:rsidRDefault="006E50B9" w:rsidP="006E50B9">
      <w:pPr>
        <w:widowControl w:val="0"/>
        <w:tabs>
          <w:tab w:val="left" w:pos="720"/>
        </w:tabs>
        <w:spacing w:after="0" w:line="240" w:lineRule="auto"/>
        <w:ind w:left="566" w:right="-1"/>
        <w:jc w:val="both"/>
        <w:rPr>
          <w:rFonts w:ascii="Arial" w:eastAsia="Times New Roman" w:hAnsi="Arial" w:cs="Arial"/>
          <w:color w:val="000000"/>
          <w:sz w:val="20"/>
          <w:szCs w:val="20"/>
          <w:lang w:eastAsia="cs-CZ"/>
        </w:rPr>
      </w:pPr>
    </w:p>
    <w:p w14:paraId="256B992F"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r w:rsidRPr="006E50B9">
        <w:rPr>
          <w:rFonts w:ascii="Arial" w:eastAsia="Times New Roman" w:hAnsi="Arial" w:cs="Arial"/>
          <w:color w:val="000000"/>
          <w:sz w:val="20"/>
          <w:szCs w:val="20"/>
          <w:lang w:eastAsia="cs-CZ"/>
        </w:rPr>
        <w:t>.</w:t>
      </w:r>
    </w:p>
    <w:p w14:paraId="2BE06B74"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color w:val="000000"/>
          <w:sz w:val="20"/>
          <w:szCs w:val="20"/>
          <w:lang w:eastAsia="cs-CZ"/>
        </w:rPr>
        <w:t xml:space="preserve">Prodávající se zavazuje během plnění smlouvy i po ukončení plnění zachovávat mlčenlivost </w:t>
      </w:r>
      <w:r w:rsidRPr="006E50B9">
        <w:rPr>
          <w:rFonts w:ascii="Arial" w:eastAsia="Times New Roman" w:hAnsi="Arial" w:cs="Arial"/>
          <w:color w:val="000000"/>
          <w:sz w:val="20"/>
          <w:szCs w:val="20"/>
          <w:lang w:eastAsia="cs-CZ"/>
        </w:rPr>
        <w:lastRenderedPageBreak/>
        <w:t xml:space="preserve">o všech skutečnostech, o kterých se dozví od Kupujícího v souvislosti s plněním smlouvy. </w:t>
      </w:r>
      <w:r w:rsidRPr="006E50B9">
        <w:rPr>
          <w:rFonts w:ascii="Arial" w:eastAsia="Times New Roman" w:hAnsi="Arial" w:cs="Arial"/>
          <w:sz w:val="20"/>
          <w:szCs w:val="20"/>
          <w:lang w:eastAsia="cs-CZ"/>
        </w:rPr>
        <w:t>Za porušení povinnosti mlčenlivosti specifikované v tomto článku je Prodávající povinen uhradit Kupujícímu smluvní pokutu ve výši 100 000</w:t>
      </w:r>
      <w:r w:rsidRPr="006E50B9">
        <w:rPr>
          <w:rFonts w:ascii="Arial" w:eastAsia="Times New Roman" w:hAnsi="Arial" w:cs="Arial"/>
          <w:color w:val="000000"/>
          <w:sz w:val="20"/>
          <w:szCs w:val="20"/>
          <w:lang w:eastAsia="cs-CZ"/>
        </w:rPr>
        <w:t>,- Kč (slovy jedno sto tisíc korun českých)</w:t>
      </w:r>
      <w:r w:rsidRPr="006E50B9">
        <w:rPr>
          <w:rFonts w:ascii="Arial" w:eastAsia="Times New Roman" w:hAnsi="Arial" w:cs="Arial"/>
          <w:sz w:val="20"/>
          <w:szCs w:val="20"/>
          <w:lang w:eastAsia="cs-CZ"/>
        </w:rPr>
        <w:t>, a to za každý jednotlivý případ porušení povinnosti.</w:t>
      </w:r>
    </w:p>
    <w:p w14:paraId="5B8710A3" w14:textId="77777777" w:rsidR="006E50B9" w:rsidRPr="006E50B9" w:rsidRDefault="006E50B9" w:rsidP="006E50B9">
      <w:pPr>
        <w:widowControl w:val="0"/>
        <w:numPr>
          <w:ilvl w:val="0"/>
          <w:numId w:val="12"/>
        </w:numPr>
        <w:adjustRightInd w:val="0"/>
        <w:spacing w:after="0" w:line="240" w:lineRule="atLeast"/>
        <w:jc w:val="both"/>
        <w:textAlignment w:val="baseline"/>
        <w:rPr>
          <w:rFonts w:ascii="Arial" w:eastAsia="Times New Roman" w:hAnsi="Arial" w:cs="Arial"/>
          <w:sz w:val="20"/>
          <w:lang w:eastAsia="cs-CZ"/>
        </w:rPr>
      </w:pPr>
      <w:r w:rsidRPr="006E50B9">
        <w:rPr>
          <w:rFonts w:ascii="Arial" w:eastAsia="Times New Roman" w:hAnsi="Arial" w:cs="Arial"/>
          <w:snapToGrid w:val="0"/>
          <w:sz w:val="20"/>
          <w:lang w:eastAsia="cs-CZ"/>
        </w:rP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Pr="006E50B9">
        <w:rPr>
          <w:rFonts w:ascii="Arial" w:eastAsia="Times New Roman" w:hAnsi="Arial" w:cs="Arial"/>
          <w:sz w:val="20"/>
          <w:lang w:eastAsia="cs-CZ"/>
        </w:rPr>
        <w:t xml:space="preserve"> Po tuto dobu je dodavatel povinen umožnit osobám oprávněným k výkonu kontroly projektů provést kontrolu dokladů souvisejících s realizací veřejné zakázky.</w:t>
      </w:r>
    </w:p>
    <w:p w14:paraId="679632B3" w14:textId="77777777" w:rsidR="006E50B9" w:rsidRPr="006E50B9" w:rsidRDefault="006E50B9" w:rsidP="006E50B9">
      <w:pPr>
        <w:widowControl w:val="0"/>
        <w:adjustRightInd w:val="0"/>
        <w:spacing w:after="0" w:line="240" w:lineRule="atLeast"/>
        <w:ind w:left="720"/>
        <w:jc w:val="both"/>
        <w:textAlignment w:val="baseline"/>
        <w:rPr>
          <w:rFonts w:ascii="Arial" w:eastAsia="Times New Roman" w:hAnsi="Arial" w:cs="Arial"/>
          <w:sz w:val="20"/>
          <w:lang w:eastAsia="cs-CZ"/>
        </w:rPr>
      </w:pPr>
    </w:p>
    <w:p w14:paraId="0823F60A"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Kupující je oprávněn požadovat po Prodávajícím, který bude v prodlení s odevzdáním věci oproti termínu sjednaném v čl. V. této smlouvy, zaplacení smluvní pokuty ve výši 0,2 % z kupní ceny stanovené včetně DPH, a to za každý i započatý den prodlení.</w:t>
      </w:r>
    </w:p>
    <w:p w14:paraId="66A29E85"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Uplatněním smluvní pokuty není dotčeno právo na náhradu škody.</w:t>
      </w:r>
    </w:p>
    <w:p w14:paraId="07A839B3" w14:textId="77777777" w:rsidR="006E50B9" w:rsidRPr="006E50B9" w:rsidRDefault="006E50B9" w:rsidP="006E50B9">
      <w:pPr>
        <w:widowControl w:val="0"/>
        <w:numPr>
          <w:ilvl w:val="0"/>
          <w:numId w:val="12"/>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Je-li Kupující v prodlení s placením daňového dokladu (faktury), je Prodávající oprávněn účtovat Kupujícímu úrok z prodlení ve výši dle občanskoprávních předpisů. </w:t>
      </w:r>
    </w:p>
    <w:p w14:paraId="5BBA3249" w14:textId="77777777" w:rsidR="006E50B9" w:rsidRPr="006E50B9" w:rsidRDefault="006E50B9" w:rsidP="006E50B9">
      <w:pPr>
        <w:widowControl w:val="0"/>
        <w:spacing w:after="0" w:line="240" w:lineRule="auto"/>
        <w:ind w:left="360" w:right="-1"/>
        <w:jc w:val="both"/>
        <w:rPr>
          <w:rFonts w:ascii="Arial" w:eastAsia="Times New Roman" w:hAnsi="Arial" w:cs="Arial"/>
          <w:color w:val="000000"/>
          <w:sz w:val="20"/>
          <w:szCs w:val="20"/>
          <w:lang w:eastAsia="cs-CZ"/>
        </w:rPr>
      </w:pPr>
    </w:p>
    <w:p w14:paraId="11280572"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i/>
          <w:sz w:val="20"/>
          <w:szCs w:val="20"/>
          <w:lang w:eastAsia="ar-SA"/>
        </w:rPr>
      </w:pPr>
    </w:p>
    <w:p w14:paraId="4765A19B" w14:textId="77777777" w:rsidR="006E50B9" w:rsidRPr="006E50B9" w:rsidRDefault="006E50B9" w:rsidP="006E50B9">
      <w:pPr>
        <w:widowControl w:val="0"/>
        <w:tabs>
          <w:tab w:val="left" w:pos="397"/>
          <w:tab w:val="left" w:pos="540"/>
        </w:tabs>
        <w:suppressAutoHyphens/>
        <w:spacing w:after="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X.</w:t>
      </w:r>
    </w:p>
    <w:p w14:paraId="20F5A42E" w14:textId="77777777" w:rsidR="006E50B9" w:rsidRPr="006E50B9" w:rsidRDefault="006E50B9" w:rsidP="006E50B9">
      <w:pPr>
        <w:widowControl w:val="0"/>
        <w:tabs>
          <w:tab w:val="left" w:pos="397"/>
          <w:tab w:val="left" w:pos="540"/>
        </w:tabs>
        <w:suppressAutoHyphens/>
        <w:spacing w:after="120" w:line="240" w:lineRule="auto"/>
        <w:jc w:val="center"/>
        <w:rPr>
          <w:rFonts w:ascii="Arial" w:eastAsia="Lucida Sans Unicode" w:hAnsi="Arial" w:cs="Arial"/>
          <w:b/>
          <w:sz w:val="20"/>
          <w:szCs w:val="20"/>
          <w:lang w:eastAsia="ar-SA"/>
        </w:rPr>
      </w:pPr>
      <w:r w:rsidRPr="006E50B9">
        <w:rPr>
          <w:rFonts w:ascii="Arial" w:eastAsia="Lucida Sans Unicode" w:hAnsi="Arial" w:cs="Arial"/>
          <w:b/>
          <w:sz w:val="20"/>
          <w:szCs w:val="20"/>
          <w:lang w:eastAsia="ar-SA"/>
        </w:rPr>
        <w:t>Ustanovení přechodná a závěrečná</w:t>
      </w:r>
    </w:p>
    <w:p w14:paraId="0AA84FA2"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 xml:space="preserve">Tato smlouva nabývá účinnosti dnem jejího podpisu oběma smluvními stranami. </w:t>
      </w:r>
    </w:p>
    <w:p w14:paraId="7603A1EF"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změny identifikačních údajů uvedených v záhlaví a v příloze této smlouvy je Prodávající a Kupující povinen bez zbytečného odkladu tuto skutečnost oznámit druhé smluvní straně, včetně nových identifikačních údajů.</w:t>
      </w:r>
    </w:p>
    <w:p w14:paraId="046854D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 případě, že některé ustanovení této smlouvy bude v budoucnosti posouzeno z důvodu nesrozumitelnosti nebo neurčitosti jako zdánlivé (nicotné), a nepodaří-li se tuto nesrozumitelnost či neurčitost ujednání dodatečně mezi stranami vyjasnit, pak se posoudí vliv takové vady na smlouvu analogicky podle ustanovení § 576 občanského zákoníku.</w:t>
      </w:r>
    </w:p>
    <w:p w14:paraId="318BC89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Tato smlouva obsahuje úplné ujednání o předmětu smlouvy a všech náležitostech, které strany měly a chtěly ujednat, a které považují za důležité pro závaznost této smlouvy. Žádný projev stran učiněný při jednání o této smlouvě ani projev učiněný po uzavření této smlouvy nesmí být vykládán v rozporu s výslovným ustanovením této smlouvy a nezakládá žádný závazek žádné ze stran.</w:t>
      </w:r>
    </w:p>
    <w:p w14:paraId="5A9B5F2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Smluvní strana Prodávající není oprávněna postoupit pohledávky vyplývající z této smlouvy bez písemného souhlasu druhé smluvní strany.</w:t>
      </w:r>
    </w:p>
    <w:p w14:paraId="159E8FF9"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Smluvní strany se dohodly, že vylučují aplikaci ustanovení § 557 občanského zákoníku.</w:t>
      </w:r>
    </w:p>
    <w:p w14:paraId="7F060265"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Tato Kupní smlouva může být změněna nebo rozšířena jenom písemnou dohodou obou stran, uskutečněnou formou písemného dodatku, který bude jako dodatek výslovně označen, očíslován, datován a podepsán oběma smluvními stranami. Opravy textu platí jen tehdy, byly-li parafovány oběma smluvními stranami.</w:t>
      </w:r>
    </w:p>
    <w:p w14:paraId="2496CCB6"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Veškerá oznámení vyplývající z této Kupní smlouvy budou písemná a budou předána osobně nebo zaslána poštou doporučeně na adresu účastníka uvedenou v záhlaví této smlouvy. Písemnost se považuje za doručenou při druhém marném pokusu o doručení poštou, a to pátým dnem, kdy byla uložena na poště, i když se adresát o uložení nedozvěděl. To platí i v případě, že nebylo doručeno na změněnou adresu bydliště nebo sídla, pokud smluvní strana změnu neoznámila. Pí</w:t>
      </w:r>
      <w:r w:rsidRPr="006E50B9">
        <w:rPr>
          <w:rFonts w:ascii="Arial" w:eastAsia="Times New Roman" w:hAnsi="Arial" w:cs="Arial"/>
          <w:sz w:val="20"/>
          <w:szCs w:val="20"/>
          <w:lang w:eastAsia="cs-CZ"/>
        </w:rPr>
        <w:softHyphen/>
        <w:t>semnost se považuje za doručenou i v případě, že smluvní strana odepře písemnost přijmout, a to dnem odmítnutí převzetí písemnosti.</w:t>
      </w:r>
    </w:p>
    <w:p w14:paraId="48382ADF"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Smluvní strany se dohodly, že v souladu se zákonem č. 340/2015 Sb., o zvláštních podmínkách účinnosti některých smluv, uveřejňování těchto smluv a o registru smluv (zákon o registru smluv), tuto smlouvu v registru smluv uveřejní Ministerstvo pro místní rozvoj.</w:t>
      </w:r>
    </w:p>
    <w:p w14:paraId="2DD1952A"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Tato smlouva je vyhotovena ve třech stejnopisech s platností originálu, z nichž dva obdrží Kupující a jeden Prodávající.</w:t>
      </w:r>
    </w:p>
    <w:p w14:paraId="5C54322A"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lastRenderedPageBreak/>
        <w:t>Smluvní strany prohlašují, že mají zájem uzavřít tuto smlouvu a že si vzájemně sdělily všechny skutkové a právní okolnosti potřebné k uzavření platné smlouvy.</w:t>
      </w:r>
    </w:p>
    <w:p w14:paraId="25156128"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Právní vztahy touto smlouvou výslovně neupravené se řídí příslušnými ustanoveními zákona č. 89/2012 Sb., občanský zákoník.</w:t>
      </w:r>
    </w:p>
    <w:p w14:paraId="403D0496"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Strany tímto prohlašují, že tato smlouva je právním jednáním vyjadřujícím jejich vážnou, pravou a svobodnou vůli a na důkaz toho k ní připojují své vlastnoruční podpisy.</w:t>
      </w:r>
    </w:p>
    <w:p w14:paraId="7FE5CC26" w14:textId="77777777" w:rsidR="006E50B9" w:rsidRPr="006E50B9" w:rsidRDefault="006E50B9" w:rsidP="006E50B9">
      <w:pPr>
        <w:widowControl w:val="0"/>
        <w:numPr>
          <w:ilvl w:val="0"/>
          <w:numId w:val="10"/>
        </w:numPr>
        <w:spacing w:after="120" w:line="240" w:lineRule="auto"/>
        <w:jc w:val="both"/>
        <w:rPr>
          <w:rFonts w:ascii="Arial" w:eastAsia="Times New Roman" w:hAnsi="Arial" w:cs="Arial"/>
          <w:sz w:val="20"/>
          <w:szCs w:val="20"/>
          <w:lang w:eastAsia="cs-CZ"/>
        </w:rPr>
      </w:pPr>
      <w:r w:rsidRPr="006E50B9">
        <w:rPr>
          <w:rFonts w:ascii="Arial" w:eastAsia="Times New Roman" w:hAnsi="Arial" w:cs="Arial"/>
          <w:sz w:val="20"/>
          <w:szCs w:val="20"/>
          <w:lang w:eastAsia="cs-CZ"/>
        </w:rPr>
        <w:t>Příloha tvořící nedílnou součást této smlouvy:</w:t>
      </w:r>
    </w:p>
    <w:p w14:paraId="2DD5CFF5" w14:textId="77777777" w:rsidR="006E50B9" w:rsidRPr="006E50B9" w:rsidRDefault="006E50B9" w:rsidP="006E50B9">
      <w:pPr>
        <w:widowControl w:val="0"/>
        <w:spacing w:after="120" w:line="240" w:lineRule="auto"/>
        <w:ind w:left="720"/>
        <w:jc w:val="both"/>
        <w:rPr>
          <w:rFonts w:ascii="Arial" w:eastAsia="Times New Roman" w:hAnsi="Arial" w:cs="Arial"/>
          <w:b/>
          <w:sz w:val="20"/>
          <w:szCs w:val="20"/>
          <w:lang w:eastAsia="cs-CZ"/>
        </w:rPr>
      </w:pPr>
    </w:p>
    <w:p w14:paraId="7E97B11B" w14:textId="77777777" w:rsidR="006E50B9" w:rsidRPr="006E50B9" w:rsidRDefault="006E50B9" w:rsidP="006E50B9">
      <w:pPr>
        <w:widowControl w:val="0"/>
        <w:spacing w:after="120" w:line="240" w:lineRule="auto"/>
        <w:ind w:left="720"/>
        <w:jc w:val="both"/>
        <w:rPr>
          <w:rFonts w:ascii="Arial" w:eastAsia="Times New Roman" w:hAnsi="Arial" w:cs="Arial"/>
          <w:sz w:val="20"/>
          <w:szCs w:val="20"/>
          <w:lang w:eastAsia="cs-CZ"/>
        </w:rPr>
      </w:pPr>
      <w:r w:rsidRPr="006E50B9">
        <w:rPr>
          <w:rFonts w:ascii="Arial" w:eastAsia="Times New Roman" w:hAnsi="Arial" w:cs="Arial"/>
          <w:b/>
          <w:sz w:val="20"/>
          <w:szCs w:val="20"/>
          <w:lang w:eastAsia="cs-CZ"/>
        </w:rPr>
        <w:t>Příloha č. 1</w:t>
      </w:r>
      <w:r w:rsidRPr="006E50B9">
        <w:rPr>
          <w:rFonts w:ascii="Arial" w:eastAsia="Times New Roman" w:hAnsi="Arial" w:cs="Arial"/>
          <w:sz w:val="20"/>
          <w:szCs w:val="20"/>
          <w:lang w:eastAsia="cs-CZ"/>
        </w:rPr>
        <w:t xml:space="preserve"> – „Specifikace věci“</w:t>
      </w:r>
      <w:r w:rsidRPr="006E50B9">
        <w:rPr>
          <w:rFonts w:ascii="Arial" w:eastAsia="Times New Roman" w:hAnsi="Arial" w:cs="Arial"/>
          <w:sz w:val="20"/>
          <w:szCs w:val="20"/>
          <w:lang w:eastAsia="cs-CZ"/>
        </w:rPr>
        <w:tab/>
      </w:r>
    </w:p>
    <w:p w14:paraId="1C726779"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6BF860CD"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32A67C21" w14:textId="1D8BBDA4"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r w:rsidRPr="006E50B9">
        <w:rPr>
          <w:rFonts w:ascii="Arial" w:eastAsia="Times New Roman" w:hAnsi="Arial" w:cs="Arial"/>
          <w:sz w:val="20"/>
          <w:szCs w:val="20"/>
          <w:lang w:val="x-none" w:eastAsia="cs-CZ"/>
        </w:rPr>
        <w:t>V ……..…. dne …………………</w:t>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t>V </w:t>
      </w:r>
      <w:r w:rsidR="005F3909">
        <w:rPr>
          <w:rFonts w:ascii="Arial" w:eastAsia="Times New Roman" w:hAnsi="Arial" w:cs="Arial"/>
          <w:sz w:val="20"/>
          <w:szCs w:val="20"/>
          <w:lang w:eastAsia="cs-CZ"/>
        </w:rPr>
        <w:t>Psárech</w:t>
      </w:r>
      <w:r w:rsidRPr="006E50B9">
        <w:rPr>
          <w:rFonts w:ascii="Arial" w:eastAsia="Times New Roman" w:hAnsi="Arial" w:cs="Arial"/>
          <w:sz w:val="20"/>
          <w:szCs w:val="20"/>
          <w:lang w:val="x-none" w:eastAsia="cs-CZ"/>
        </w:rPr>
        <w:t>, dne………………</w:t>
      </w:r>
    </w:p>
    <w:p w14:paraId="37F4C7F1"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44A74D1B"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p>
    <w:p w14:paraId="6145D581"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r w:rsidRPr="006E50B9">
        <w:rPr>
          <w:rFonts w:ascii="Arial" w:eastAsia="Times New Roman" w:hAnsi="Arial" w:cs="Arial"/>
          <w:sz w:val="20"/>
          <w:szCs w:val="20"/>
          <w:lang w:val="x-none" w:eastAsia="cs-CZ"/>
        </w:rPr>
        <w:t>Prodávající:</w:t>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t>Kupující:</w:t>
      </w:r>
    </w:p>
    <w:p w14:paraId="4F1CA7C1" w14:textId="77777777" w:rsidR="006E50B9" w:rsidRPr="006E50B9" w:rsidRDefault="006E50B9" w:rsidP="006E50B9">
      <w:pPr>
        <w:widowControl w:val="0"/>
        <w:spacing w:after="0" w:line="240" w:lineRule="auto"/>
        <w:jc w:val="both"/>
        <w:rPr>
          <w:rFonts w:ascii="Arial" w:eastAsia="Times New Roman" w:hAnsi="Arial" w:cs="Arial"/>
          <w:sz w:val="20"/>
          <w:szCs w:val="20"/>
          <w:lang w:val="x-none" w:eastAsia="cs-CZ"/>
        </w:rPr>
      </w:pPr>
    </w:p>
    <w:p w14:paraId="195C748D" w14:textId="77777777" w:rsidR="006E50B9" w:rsidRPr="006E50B9" w:rsidRDefault="006E50B9" w:rsidP="006E50B9">
      <w:pPr>
        <w:widowControl w:val="0"/>
        <w:spacing w:after="0" w:line="240" w:lineRule="auto"/>
        <w:jc w:val="both"/>
        <w:rPr>
          <w:rFonts w:ascii="Times New Roman" w:eastAsia="Times New Roman" w:hAnsi="Times New Roman" w:cs="Times New Roman"/>
          <w:sz w:val="18"/>
          <w:szCs w:val="18"/>
          <w:lang w:val="x-none" w:eastAsia="cs-CZ"/>
        </w:rPr>
      </w:pPr>
      <w:r w:rsidRPr="006E50B9">
        <w:rPr>
          <w:rFonts w:ascii="Arial" w:eastAsia="Times New Roman" w:hAnsi="Arial" w:cs="Arial"/>
          <w:sz w:val="20"/>
          <w:szCs w:val="20"/>
          <w:lang w:val="x-none" w:eastAsia="cs-CZ"/>
        </w:rPr>
        <w:t>……………………………………</w:t>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r>
      <w:r w:rsidRPr="006E50B9">
        <w:rPr>
          <w:rFonts w:ascii="Arial" w:eastAsia="Times New Roman" w:hAnsi="Arial" w:cs="Arial"/>
          <w:sz w:val="20"/>
          <w:szCs w:val="20"/>
          <w:lang w:val="x-none" w:eastAsia="cs-CZ"/>
        </w:rPr>
        <w:tab/>
        <w:t>……………………………….</w:t>
      </w:r>
    </w:p>
    <w:p w14:paraId="0AF00C1C" w14:textId="77777777" w:rsidR="006E50B9" w:rsidRPr="006E50B9" w:rsidRDefault="006E50B9" w:rsidP="006E50B9">
      <w:pPr>
        <w:spacing w:after="0" w:line="240" w:lineRule="auto"/>
        <w:rPr>
          <w:rFonts w:ascii="Arial" w:eastAsia="Times New Roman" w:hAnsi="Arial" w:cs="Arial"/>
          <w:color w:val="000000"/>
          <w:sz w:val="20"/>
          <w:szCs w:val="20"/>
          <w:lang w:eastAsia="cs-CZ"/>
        </w:rPr>
      </w:pPr>
    </w:p>
    <w:p w14:paraId="360D3B34" w14:textId="77777777" w:rsidR="00E637C3" w:rsidRDefault="00E637C3"/>
    <w:sectPr w:rsidR="00E63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3A16"/>
    <w:multiLevelType w:val="hybridMultilevel"/>
    <w:tmpl w:val="5B96E3AA"/>
    <w:lvl w:ilvl="0" w:tplc="2D7659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C15FC0"/>
    <w:multiLevelType w:val="hybridMultilevel"/>
    <w:tmpl w:val="BB80AC8E"/>
    <w:lvl w:ilvl="0" w:tplc="1B48FCF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3EA5415"/>
    <w:multiLevelType w:val="hybridMultilevel"/>
    <w:tmpl w:val="6DFE2A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272FA0"/>
    <w:multiLevelType w:val="hybridMultilevel"/>
    <w:tmpl w:val="AA1C8572"/>
    <w:lvl w:ilvl="0" w:tplc="04050017">
      <w:start w:val="1"/>
      <w:numFmt w:val="lowerLetter"/>
      <w:lvlText w:val="%1)"/>
      <w:lvlJc w:val="left"/>
      <w:pPr>
        <w:ind w:left="731" w:hanging="360"/>
      </w:pPr>
      <w:rPr>
        <w:rFonts w:hint="default"/>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4" w15:restartNumberingAfterBreak="0">
    <w:nsid w:val="3ADF3E14"/>
    <w:multiLevelType w:val="hybridMultilevel"/>
    <w:tmpl w:val="5BE4A0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BF560C"/>
    <w:multiLevelType w:val="hybridMultilevel"/>
    <w:tmpl w:val="5A062D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804FBF"/>
    <w:multiLevelType w:val="hybridMultilevel"/>
    <w:tmpl w:val="A0E63EB8"/>
    <w:lvl w:ilvl="0" w:tplc="9F7CC51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455177E9"/>
    <w:multiLevelType w:val="hybridMultilevel"/>
    <w:tmpl w:val="C05281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0550C7"/>
    <w:multiLevelType w:val="hybridMultilevel"/>
    <w:tmpl w:val="625A76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67449A"/>
    <w:multiLevelType w:val="hybridMultilevel"/>
    <w:tmpl w:val="139CC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0815A0"/>
    <w:multiLevelType w:val="hybridMultilevel"/>
    <w:tmpl w:val="B60C7EF2"/>
    <w:lvl w:ilvl="0" w:tplc="04050019">
      <w:start w:val="1"/>
      <w:numFmt w:val="lowerLetter"/>
      <w:lvlText w:val="%1."/>
      <w:lvlJc w:val="left"/>
      <w:pPr>
        <w:ind w:left="742" w:hanging="360"/>
      </w:pPr>
    </w:lvl>
    <w:lvl w:ilvl="1" w:tplc="04050019" w:tentative="1">
      <w:start w:val="1"/>
      <w:numFmt w:val="lowerLetter"/>
      <w:lvlText w:val="%2."/>
      <w:lvlJc w:val="left"/>
      <w:pPr>
        <w:ind w:left="1462" w:hanging="360"/>
      </w:pPr>
    </w:lvl>
    <w:lvl w:ilvl="2" w:tplc="0405001B" w:tentative="1">
      <w:start w:val="1"/>
      <w:numFmt w:val="lowerRoman"/>
      <w:lvlText w:val="%3."/>
      <w:lvlJc w:val="right"/>
      <w:pPr>
        <w:ind w:left="2182" w:hanging="180"/>
      </w:pPr>
    </w:lvl>
    <w:lvl w:ilvl="3" w:tplc="0405000F" w:tentative="1">
      <w:start w:val="1"/>
      <w:numFmt w:val="decimal"/>
      <w:lvlText w:val="%4."/>
      <w:lvlJc w:val="left"/>
      <w:pPr>
        <w:ind w:left="2902" w:hanging="360"/>
      </w:pPr>
    </w:lvl>
    <w:lvl w:ilvl="4" w:tplc="04050019" w:tentative="1">
      <w:start w:val="1"/>
      <w:numFmt w:val="lowerLetter"/>
      <w:lvlText w:val="%5."/>
      <w:lvlJc w:val="left"/>
      <w:pPr>
        <w:ind w:left="3622" w:hanging="360"/>
      </w:pPr>
    </w:lvl>
    <w:lvl w:ilvl="5" w:tplc="0405001B" w:tentative="1">
      <w:start w:val="1"/>
      <w:numFmt w:val="lowerRoman"/>
      <w:lvlText w:val="%6."/>
      <w:lvlJc w:val="right"/>
      <w:pPr>
        <w:ind w:left="4342" w:hanging="180"/>
      </w:pPr>
    </w:lvl>
    <w:lvl w:ilvl="6" w:tplc="0405000F" w:tentative="1">
      <w:start w:val="1"/>
      <w:numFmt w:val="decimal"/>
      <w:lvlText w:val="%7."/>
      <w:lvlJc w:val="left"/>
      <w:pPr>
        <w:ind w:left="5062" w:hanging="360"/>
      </w:pPr>
    </w:lvl>
    <w:lvl w:ilvl="7" w:tplc="04050019" w:tentative="1">
      <w:start w:val="1"/>
      <w:numFmt w:val="lowerLetter"/>
      <w:lvlText w:val="%8."/>
      <w:lvlJc w:val="left"/>
      <w:pPr>
        <w:ind w:left="5782" w:hanging="360"/>
      </w:pPr>
    </w:lvl>
    <w:lvl w:ilvl="8" w:tplc="0405001B" w:tentative="1">
      <w:start w:val="1"/>
      <w:numFmt w:val="lowerRoman"/>
      <w:lvlText w:val="%9."/>
      <w:lvlJc w:val="right"/>
      <w:pPr>
        <w:ind w:left="6502" w:hanging="180"/>
      </w:pPr>
    </w:lvl>
  </w:abstractNum>
  <w:abstractNum w:abstractNumId="11" w15:restartNumberingAfterBreak="0">
    <w:nsid w:val="774E38FD"/>
    <w:multiLevelType w:val="hybridMultilevel"/>
    <w:tmpl w:val="C1DA7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7D1D48"/>
    <w:multiLevelType w:val="hybridMultilevel"/>
    <w:tmpl w:val="6DC8F0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9"/>
  </w:num>
  <w:num w:numId="5">
    <w:abstractNumId w:val="5"/>
  </w:num>
  <w:num w:numId="6">
    <w:abstractNumId w:val="11"/>
  </w:num>
  <w:num w:numId="7">
    <w:abstractNumId w:val="4"/>
  </w:num>
  <w:num w:numId="8">
    <w:abstractNumId w:val="8"/>
  </w:num>
  <w:num w:numId="9">
    <w:abstractNumId w:val="3"/>
  </w:num>
  <w:num w:numId="10">
    <w:abstractNumId w:val="0"/>
  </w:num>
  <w:num w:numId="11">
    <w:abstractNumId w:val="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19"/>
    <w:rsid w:val="00083C11"/>
    <w:rsid w:val="0022266E"/>
    <w:rsid w:val="005F3909"/>
    <w:rsid w:val="00646172"/>
    <w:rsid w:val="006E50B9"/>
    <w:rsid w:val="007C03CF"/>
    <w:rsid w:val="0083419B"/>
    <w:rsid w:val="008D1C6A"/>
    <w:rsid w:val="008E65A5"/>
    <w:rsid w:val="009F0507"/>
    <w:rsid w:val="00B12E2A"/>
    <w:rsid w:val="00C85819"/>
    <w:rsid w:val="00CE1E37"/>
    <w:rsid w:val="00D1592D"/>
    <w:rsid w:val="00DC6EAB"/>
    <w:rsid w:val="00E637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F53"/>
  <w15:chartTrackingRefBased/>
  <w15:docId w15:val="{2B3B79EC-F408-4D6B-BD85-B80C1919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6E50B9"/>
    <w:pPr>
      <w:spacing w:line="240" w:lineRule="auto"/>
    </w:pPr>
    <w:rPr>
      <w:sz w:val="20"/>
      <w:szCs w:val="20"/>
    </w:rPr>
  </w:style>
  <w:style w:type="character" w:customStyle="1" w:styleId="TextkomenteChar">
    <w:name w:val="Text komentáře Char"/>
    <w:basedOn w:val="Standardnpsmoodstavce"/>
    <w:link w:val="Textkomente"/>
    <w:uiPriority w:val="99"/>
    <w:semiHidden/>
    <w:rsid w:val="006E50B9"/>
    <w:rPr>
      <w:sz w:val="20"/>
      <w:szCs w:val="20"/>
    </w:rPr>
  </w:style>
  <w:style w:type="character" w:styleId="Odkaznakoment">
    <w:name w:val="annotation reference"/>
    <w:uiPriority w:val="99"/>
    <w:rsid w:val="006E50B9"/>
    <w:rPr>
      <w:sz w:val="16"/>
      <w:szCs w:val="16"/>
    </w:rPr>
  </w:style>
  <w:style w:type="paragraph" w:styleId="Textbubliny">
    <w:name w:val="Balloon Text"/>
    <w:basedOn w:val="Normln"/>
    <w:link w:val="TextbublinyChar"/>
    <w:uiPriority w:val="99"/>
    <w:semiHidden/>
    <w:unhideWhenUsed/>
    <w:rsid w:val="006E50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50B9"/>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E1E37"/>
    <w:rPr>
      <w:b/>
      <w:bCs/>
    </w:rPr>
  </w:style>
  <w:style w:type="character" w:customStyle="1" w:styleId="PedmtkomenteChar">
    <w:name w:val="Předmět komentáře Char"/>
    <w:basedOn w:val="TextkomenteChar"/>
    <w:link w:val="Pedmtkomente"/>
    <w:uiPriority w:val="99"/>
    <w:semiHidden/>
    <w:rsid w:val="00CE1E37"/>
    <w:rPr>
      <w:b/>
      <w:bCs/>
      <w:sz w:val="20"/>
      <w:szCs w:val="20"/>
    </w:rPr>
  </w:style>
  <w:style w:type="paragraph" w:styleId="Odstavecseseznamem">
    <w:name w:val="List Paragraph"/>
    <w:basedOn w:val="Normln"/>
    <w:uiPriority w:val="34"/>
    <w:qFormat/>
    <w:rsid w:val="00CE1E37"/>
    <w:pPr>
      <w:ind w:left="720"/>
      <w:contextualSpacing/>
    </w:pPr>
  </w:style>
  <w:style w:type="character" w:styleId="Hypertextovodkaz">
    <w:name w:val="Hyperlink"/>
    <w:basedOn w:val="Standardnpsmoodstavce"/>
    <w:uiPriority w:val="99"/>
    <w:unhideWhenUsed/>
    <w:rsid w:val="00083C11"/>
    <w:rPr>
      <w:color w:val="0563C1" w:themeColor="hyperlink"/>
      <w:u w:val="single"/>
    </w:rPr>
  </w:style>
  <w:style w:type="character" w:styleId="Nevyeenzmnka">
    <w:name w:val="Unresolved Mention"/>
    <w:basedOn w:val="Standardnpsmoodstavce"/>
    <w:uiPriority w:val="99"/>
    <w:semiHidden/>
    <w:unhideWhenUsed/>
    <w:rsid w:val="0008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mr@psar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2835</Words>
  <Characters>16729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Šnajdr</dc:creator>
  <cp:keywords/>
  <dc:description/>
  <cp:lastModifiedBy>Vít Olmr</cp:lastModifiedBy>
  <cp:revision>4</cp:revision>
  <dcterms:created xsi:type="dcterms:W3CDTF">2019-04-02T05:32:00Z</dcterms:created>
  <dcterms:modified xsi:type="dcterms:W3CDTF">2019-04-02T06:48:00Z</dcterms:modified>
</cp:coreProperties>
</file>