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A25A1" w14:textId="33707FF4" w:rsidR="00C87DA4" w:rsidRPr="00712422" w:rsidRDefault="004D310B" w:rsidP="00C87DA4">
      <w:pPr>
        <w:pStyle w:val="Prosttext2"/>
        <w:jc w:val="both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712422">
        <w:rPr>
          <w:rFonts w:ascii="Times New Roman" w:hAnsi="Times New Roman"/>
          <w:b/>
          <w:sz w:val="28"/>
          <w:szCs w:val="28"/>
        </w:rPr>
        <w:t xml:space="preserve"> </w:t>
      </w:r>
      <w:r w:rsidR="00DA3A15">
        <w:rPr>
          <w:rFonts w:ascii="Times New Roman" w:hAnsi="Times New Roman"/>
          <w:b/>
          <w:bCs/>
          <w:sz w:val="28"/>
          <w:szCs w:val="28"/>
          <w:u w:val="single"/>
        </w:rPr>
        <w:t>Smlouva o</w:t>
      </w:r>
      <w:r w:rsidR="00042C18">
        <w:rPr>
          <w:rFonts w:ascii="Times New Roman" w:hAnsi="Times New Roman"/>
          <w:b/>
          <w:bCs/>
          <w:sz w:val="28"/>
          <w:szCs w:val="28"/>
          <w:u w:val="single"/>
        </w:rPr>
        <w:t> bezúplatn</w:t>
      </w:r>
      <w:r w:rsidR="00DA3A15">
        <w:rPr>
          <w:rFonts w:ascii="Times New Roman" w:hAnsi="Times New Roman"/>
          <w:b/>
          <w:bCs/>
          <w:sz w:val="28"/>
          <w:szCs w:val="28"/>
          <w:u w:val="single"/>
        </w:rPr>
        <w:t>é</w:t>
      </w:r>
      <w:r w:rsidR="00042C18">
        <w:rPr>
          <w:rFonts w:ascii="Times New Roman" w:hAnsi="Times New Roman"/>
          <w:b/>
          <w:bCs/>
          <w:sz w:val="28"/>
          <w:szCs w:val="28"/>
          <w:u w:val="single"/>
        </w:rPr>
        <w:t>m převod</w:t>
      </w:r>
      <w:r w:rsidR="00DA3A15">
        <w:rPr>
          <w:rFonts w:ascii="Times New Roman" w:hAnsi="Times New Roman"/>
          <w:b/>
          <w:bCs/>
          <w:sz w:val="28"/>
          <w:szCs w:val="28"/>
          <w:u w:val="single"/>
        </w:rPr>
        <w:t>u</w:t>
      </w:r>
      <w:r w:rsidR="00042C18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vlastnického práva k </w:t>
      </w:r>
      <w:r w:rsidR="00042C18">
        <w:rPr>
          <w:rFonts w:ascii="Times New Roman" w:hAnsi="Times New Roman"/>
          <w:b/>
          <w:bCs/>
          <w:sz w:val="28"/>
          <w:szCs w:val="28"/>
          <w:u w:val="single"/>
        </w:rPr>
        <w:t>pozemku parc. č. 621/51 k. ú. Dolní Jirčany</w:t>
      </w:r>
    </w:p>
    <w:p w14:paraId="7F3259A4" w14:textId="77777777" w:rsidR="00372860" w:rsidRPr="00372860" w:rsidRDefault="00372860" w:rsidP="00372860">
      <w:pPr>
        <w:pStyle w:val="Bezmezer"/>
      </w:pPr>
    </w:p>
    <w:p w14:paraId="7C6A37C7" w14:textId="2463AF26" w:rsidR="006C33A1" w:rsidRPr="004D310B" w:rsidRDefault="00617126" w:rsidP="004D310B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126">
        <w:rPr>
          <w:rFonts w:ascii="Times New Roman" w:hAnsi="Times New Roman" w:cs="Times New Roman"/>
          <w:b/>
          <w:sz w:val="28"/>
          <w:szCs w:val="28"/>
        </w:rPr>
        <w:t>Zdůvodnění:</w:t>
      </w:r>
      <w:r w:rsidR="004D310B">
        <w:rPr>
          <w:rFonts w:ascii="Times New Roman" w:hAnsi="Times New Roman" w:cs="Times New Roman"/>
          <w:b/>
          <w:sz w:val="28"/>
          <w:szCs w:val="28"/>
        </w:rPr>
        <w:br/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Pozemek parc. č. 621/51 k. ú. Dolní Jirčany leží v ulici „K Junčáku“ u sídliště Štědřík a je v majetku České republiky, příslušnost hospodařit s majetkem státu Úřad pro</w:t>
      </w:r>
      <w:r w:rsidR="003D55D6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 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zastupování státu ve věcech majetkových. Protože se na předmětném pozemku nachází stavba komunikace v majetku obce Psáry, je vho</w:t>
      </w:r>
      <w:r w:rsidR="003D55D6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d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né </w:t>
      </w:r>
      <w:r w:rsidR="00DA3A15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uzavřít „Smlouvu o 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bezúplatn</w:t>
      </w:r>
      <w:r w:rsidR="00DA3A15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ém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 převod</w:t>
      </w:r>
      <w:r w:rsidR="00DA3A15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u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 </w:t>
      </w:r>
      <w:r w:rsidR="00DA3A15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vlastnického práva k nemovité věci č. UZSVMIS/7566112021-HMSU“ kterou bude </w:t>
      </w:r>
      <w:r w:rsidR="00042C18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do majetku obce</w:t>
      </w:r>
      <w:r w:rsidR="00DA3A15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 tento pozemek bezúplatně převeden. Zastupitelstvo obce Psáry již svým Usnesením č. 22/2-2021 dne 21.4.2021 </w:t>
      </w:r>
      <w:r w:rsidR="00607FEE"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>vyslovilo s tímto převodem souhlas.</w:t>
      </w:r>
    </w:p>
    <w:p w14:paraId="095DAC65" w14:textId="7996742C" w:rsidR="004D310B" w:rsidRPr="004D310B" w:rsidRDefault="004D310B" w:rsidP="004D310B">
      <w:pPr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  <w:r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Návrh usnesení: </w:t>
      </w:r>
      <w:r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br/>
        <w:t xml:space="preserve">Zastupitelstvo obce Psáry přijalo toto usnesení: </w:t>
      </w:r>
    </w:p>
    <w:p w14:paraId="3B51B0EB" w14:textId="76571AD8" w:rsidR="004D310B" w:rsidRPr="004D310B" w:rsidRDefault="004D310B" w:rsidP="004D310B">
      <w:pPr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  <w:r w:rsidRPr="004D310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  <w:t>I.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  <w:t xml:space="preserve"> </w:t>
      </w:r>
      <w:r w:rsidRPr="004D310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  <w:t>schvaluje</w:t>
      </w:r>
      <w:r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br/>
        <w:t xml:space="preserve">Uzavření Smlouvy č. </w:t>
      </w:r>
      <w:r w:rsidRPr="004D310B">
        <w:rPr>
          <w:rFonts w:ascii="Times New Roman" w:hAnsi="Times New Roman" w:cs="Times New Roman"/>
          <w:sz w:val="28"/>
          <w:szCs w:val="28"/>
        </w:rPr>
        <w:t>UZSVMIS/756612021-HMSU</w:t>
      </w:r>
      <w:r>
        <w:rPr>
          <w:rFonts w:ascii="Times New Roman" w:hAnsi="Times New Roman" w:cs="Times New Roman"/>
          <w:sz w:val="28"/>
          <w:szCs w:val="28"/>
        </w:rPr>
        <w:t xml:space="preserve"> mezi Obcí Psáry </w:t>
      </w:r>
      <w:r w:rsidRPr="004D310B">
        <w:rPr>
          <w:rFonts w:ascii="Times New Roman" w:hAnsi="Times New Roman" w:cs="Times New Roman"/>
          <w:sz w:val="28"/>
          <w:szCs w:val="28"/>
        </w:rPr>
        <w:t>a Ú</w:t>
      </w:r>
      <w:r w:rsidRPr="004D310B">
        <w:rPr>
          <w:rFonts w:ascii="Times New Roman" w:hAnsi="Times New Roman" w:cs="Times New Roman"/>
          <w:sz w:val="28"/>
          <w:szCs w:val="28"/>
        </w:rPr>
        <w:t>řad</w:t>
      </w:r>
      <w:r w:rsidRPr="004D310B">
        <w:rPr>
          <w:rFonts w:ascii="Times New Roman" w:hAnsi="Times New Roman" w:cs="Times New Roman"/>
          <w:sz w:val="28"/>
          <w:szCs w:val="28"/>
        </w:rPr>
        <w:t>em</w:t>
      </w:r>
      <w:r w:rsidRPr="004D310B">
        <w:rPr>
          <w:rFonts w:ascii="Times New Roman" w:hAnsi="Times New Roman" w:cs="Times New Roman"/>
          <w:sz w:val="28"/>
          <w:szCs w:val="28"/>
        </w:rPr>
        <w:t xml:space="preserve"> pro zastupov</w:t>
      </w:r>
      <w:r w:rsidRPr="004D310B">
        <w:rPr>
          <w:rFonts w:ascii="Times New Roman" w:hAnsi="Times New Roman" w:cs="Times New Roman"/>
          <w:sz w:val="28"/>
          <w:szCs w:val="28"/>
        </w:rPr>
        <w:t>á</w:t>
      </w:r>
      <w:r w:rsidRPr="004D310B">
        <w:rPr>
          <w:rFonts w:ascii="Times New Roman" w:hAnsi="Times New Roman" w:cs="Times New Roman"/>
          <w:sz w:val="28"/>
          <w:szCs w:val="28"/>
        </w:rPr>
        <w:t>n</w:t>
      </w:r>
      <w:r w:rsidRPr="004D310B">
        <w:rPr>
          <w:rFonts w:ascii="Times New Roman" w:hAnsi="Times New Roman" w:cs="Times New Roman"/>
          <w:sz w:val="28"/>
          <w:szCs w:val="28"/>
        </w:rPr>
        <w:t>í</w:t>
      </w:r>
      <w:r w:rsidRPr="004D310B">
        <w:rPr>
          <w:rFonts w:ascii="Times New Roman" w:hAnsi="Times New Roman" w:cs="Times New Roman"/>
          <w:sz w:val="28"/>
          <w:szCs w:val="28"/>
        </w:rPr>
        <w:t xml:space="preserve"> st</w:t>
      </w:r>
      <w:r w:rsidRPr="004D310B">
        <w:rPr>
          <w:rFonts w:ascii="Times New Roman" w:hAnsi="Times New Roman" w:cs="Times New Roman"/>
          <w:sz w:val="28"/>
          <w:szCs w:val="28"/>
        </w:rPr>
        <w:t>á</w:t>
      </w:r>
      <w:r w:rsidRPr="004D310B">
        <w:rPr>
          <w:rFonts w:ascii="Times New Roman" w:hAnsi="Times New Roman" w:cs="Times New Roman"/>
          <w:sz w:val="28"/>
          <w:szCs w:val="28"/>
        </w:rPr>
        <w:t>tu ve věcech majetkov</w:t>
      </w:r>
      <w:r w:rsidRPr="004D310B">
        <w:rPr>
          <w:rFonts w:ascii="Times New Roman" w:hAnsi="Times New Roman" w:cs="Times New Roman"/>
          <w:sz w:val="28"/>
          <w:szCs w:val="28"/>
        </w:rPr>
        <w:t>ý</w:t>
      </w:r>
      <w:r w:rsidRPr="004D310B">
        <w:rPr>
          <w:rFonts w:ascii="Times New Roman" w:hAnsi="Times New Roman" w:cs="Times New Roman"/>
          <w:sz w:val="28"/>
          <w:szCs w:val="28"/>
        </w:rPr>
        <w:t>ch</w:t>
      </w:r>
      <w:r w:rsidRPr="004D310B">
        <w:rPr>
          <w:rFonts w:ascii="Times New Roman" w:hAnsi="Times New Roman" w:cs="Times New Roman"/>
          <w:sz w:val="28"/>
          <w:szCs w:val="28"/>
        </w:rPr>
        <w:t xml:space="preserve"> </w:t>
      </w:r>
      <w:r w:rsidRPr="004D310B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t xml:space="preserve">o bezúplatném převodu vlastnického práva k pozemku p. č. 621/51, trvalý travní porost o výměře 182 m² v k. ú. Dolní Jirčany. </w:t>
      </w:r>
    </w:p>
    <w:p w14:paraId="4BEA3C32" w14:textId="1C0C77DE" w:rsidR="004D310B" w:rsidRPr="004D310B" w:rsidRDefault="004D310B" w:rsidP="004D310B">
      <w:pPr>
        <w:rPr>
          <w:rFonts w:ascii="Times New Roman" w:hAnsi="Times New Roman" w:cs="Times New Roman"/>
          <w:noProof/>
          <w:sz w:val="28"/>
          <w:szCs w:val="28"/>
          <w:lang w:eastAsia="ar-SA"/>
        </w:rPr>
      </w:pPr>
      <w:r w:rsidRPr="004D310B">
        <w:rPr>
          <w:rFonts w:ascii="Times New Roman" w:hAnsi="Times New Roman" w:cs="Times New Roman"/>
          <w:b/>
          <w:bCs/>
          <w:noProof/>
          <w:sz w:val="28"/>
          <w:szCs w:val="28"/>
          <w:lang w:eastAsia="ar-SA"/>
        </w:rPr>
        <w:t>II. pověřuje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ar-SA"/>
        </w:rPr>
        <w:br/>
      </w:r>
      <w:r w:rsidRPr="004D310B">
        <w:rPr>
          <w:rFonts w:ascii="Times New Roman" w:hAnsi="Times New Roman" w:cs="Times New Roman"/>
          <w:noProof/>
          <w:sz w:val="28"/>
          <w:szCs w:val="28"/>
          <w:lang w:eastAsia="ar-SA"/>
        </w:rPr>
        <w:t xml:space="preserve">Starostu Mgr. Milana Váchu podpisem této smlouvy. </w:t>
      </w:r>
    </w:p>
    <w:p w14:paraId="7673031F" w14:textId="77777777" w:rsidR="00042C18" w:rsidRDefault="00EF7BD9" w:rsidP="00712422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  <w:r w:rsidRPr="00EF7BD9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drawing>
          <wp:inline distT="0" distB="0" distL="0" distR="0" wp14:anchorId="214C98E0" wp14:editId="129192E2">
            <wp:extent cx="5760720" cy="40709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B400" w14:textId="77777777" w:rsidR="00042C18" w:rsidRDefault="00042C18" w:rsidP="00712422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</w:p>
    <w:p w14:paraId="344521AB" w14:textId="77777777" w:rsidR="00042C18" w:rsidRDefault="00042C18" w:rsidP="007124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5"/>
        <w:gridCol w:w="4111"/>
      </w:tblGrid>
      <w:tr w:rsidR="00617126" w:rsidRPr="00617126" w14:paraId="27F69C90" w14:textId="77777777" w:rsidTr="00CA76BB">
        <w:trPr>
          <w:trHeight w:val="73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6367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Vypracováno pro účely: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4ECB" w14:textId="77777777" w:rsidR="00617126" w:rsidRPr="00617126" w:rsidRDefault="00617126" w:rsidP="00B600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Zasedání zastupitelstva obce Psáry</w:t>
            </w:r>
          </w:p>
        </w:tc>
      </w:tr>
      <w:tr w:rsidR="00617126" w:rsidRPr="00617126" w14:paraId="370D882B" w14:textId="77777777" w:rsidTr="00CA76BB">
        <w:trPr>
          <w:trHeight w:val="7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F97C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Č. zasedání/ datum konání: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D439" w14:textId="7146F6B7" w:rsidR="00617126" w:rsidRPr="00617126" w:rsidRDefault="00801948" w:rsidP="0080194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ZO č. </w:t>
            </w:r>
            <w:r w:rsidR="005D09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D09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r w:rsidR="0037572F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>. 20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D09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17126" w:rsidRPr="00617126" w14:paraId="0E4DDBE8" w14:textId="77777777" w:rsidTr="00CA76BB">
        <w:trPr>
          <w:trHeight w:val="7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9DF5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Vypracoval: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8CA7" w14:textId="17F4E2D1" w:rsidR="00617126" w:rsidRPr="00617126" w:rsidRDefault="004D310B" w:rsidP="00B600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T. Hejzlar</w:t>
            </w:r>
          </w:p>
        </w:tc>
      </w:tr>
    </w:tbl>
    <w:p w14:paraId="5BFA02DC" w14:textId="77777777" w:rsidR="00617126" w:rsidRDefault="00617126" w:rsidP="003D55D6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17126" w:rsidSect="003D55D6">
      <w:head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66768" w14:textId="77777777" w:rsidR="00444185" w:rsidRDefault="00444185" w:rsidP="00617126">
      <w:pPr>
        <w:spacing w:after="0" w:line="240" w:lineRule="auto"/>
      </w:pPr>
      <w:r>
        <w:separator/>
      </w:r>
    </w:p>
  </w:endnote>
  <w:endnote w:type="continuationSeparator" w:id="0">
    <w:p w14:paraId="34576670" w14:textId="77777777" w:rsidR="00444185" w:rsidRDefault="00444185" w:rsidP="0061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6649F" w14:textId="77777777" w:rsidR="00444185" w:rsidRDefault="00444185" w:rsidP="00617126">
      <w:pPr>
        <w:spacing w:after="0" w:line="240" w:lineRule="auto"/>
      </w:pPr>
      <w:r>
        <w:separator/>
      </w:r>
    </w:p>
  </w:footnote>
  <w:footnote w:type="continuationSeparator" w:id="0">
    <w:p w14:paraId="36A0374B" w14:textId="77777777" w:rsidR="00444185" w:rsidRDefault="00444185" w:rsidP="0061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4F0C" w14:textId="77777777" w:rsidR="00617126" w:rsidRPr="00617126" w:rsidRDefault="00617126" w:rsidP="00617126">
    <w:pPr>
      <w:pStyle w:val="Zhlav"/>
      <w:jc w:val="center"/>
    </w:pPr>
    <w:r>
      <w:rPr>
        <w:lang w:val="en-US"/>
      </w:rPr>
      <w:t>D</w:t>
    </w:r>
    <w:r>
      <w:t>ŮVODOVÁ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" w15:restartNumberingAfterBreak="0">
    <w:nsid w:val="10ED092E"/>
    <w:multiLevelType w:val="hybridMultilevel"/>
    <w:tmpl w:val="44446D84"/>
    <w:lvl w:ilvl="0" w:tplc="2D4E71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12330"/>
    <w:multiLevelType w:val="hybridMultilevel"/>
    <w:tmpl w:val="3B384E3C"/>
    <w:lvl w:ilvl="0" w:tplc="8C644C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32FA3"/>
    <w:multiLevelType w:val="hybridMultilevel"/>
    <w:tmpl w:val="81981988"/>
    <w:lvl w:ilvl="0" w:tplc="B5AE5D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495"/>
    <w:rsid w:val="000070AB"/>
    <w:rsid w:val="00042C18"/>
    <w:rsid w:val="00213EBA"/>
    <w:rsid w:val="002C3A58"/>
    <w:rsid w:val="00372860"/>
    <w:rsid w:val="0037572F"/>
    <w:rsid w:val="003D55D6"/>
    <w:rsid w:val="00444185"/>
    <w:rsid w:val="00483177"/>
    <w:rsid w:val="004D310B"/>
    <w:rsid w:val="005D095A"/>
    <w:rsid w:val="005F0495"/>
    <w:rsid w:val="00607FEE"/>
    <w:rsid w:val="00617126"/>
    <w:rsid w:val="00687458"/>
    <w:rsid w:val="006C33A1"/>
    <w:rsid w:val="00712422"/>
    <w:rsid w:val="007E4751"/>
    <w:rsid w:val="00801948"/>
    <w:rsid w:val="008049FA"/>
    <w:rsid w:val="008655EA"/>
    <w:rsid w:val="00873B74"/>
    <w:rsid w:val="00875069"/>
    <w:rsid w:val="009F649A"/>
    <w:rsid w:val="00A253AF"/>
    <w:rsid w:val="00AD1271"/>
    <w:rsid w:val="00B06503"/>
    <w:rsid w:val="00B600AA"/>
    <w:rsid w:val="00BE0BF0"/>
    <w:rsid w:val="00C87DA4"/>
    <w:rsid w:val="00CA76BB"/>
    <w:rsid w:val="00CF0A1C"/>
    <w:rsid w:val="00D54533"/>
    <w:rsid w:val="00D75856"/>
    <w:rsid w:val="00DA3A15"/>
    <w:rsid w:val="00DD5EC9"/>
    <w:rsid w:val="00EF7BD9"/>
    <w:rsid w:val="00F0209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820F9"/>
  <w15:docId w15:val="{D03D9732-3BD6-4983-82AB-A88EA49E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126"/>
  </w:style>
  <w:style w:type="paragraph" w:styleId="Zpat">
    <w:name w:val="footer"/>
    <w:basedOn w:val="Normln"/>
    <w:link w:val="Zpat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126"/>
  </w:style>
  <w:style w:type="paragraph" w:styleId="Nzev">
    <w:name w:val="Title"/>
    <w:basedOn w:val="Normln"/>
    <w:next w:val="Podnadpis"/>
    <w:link w:val="NzevChar"/>
    <w:qFormat/>
    <w:rsid w:val="00A253A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NzevChar">
    <w:name w:val="Název Char"/>
    <w:basedOn w:val="Standardnpsmoodstavce"/>
    <w:link w:val="Nzev"/>
    <w:rsid w:val="00A253AF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25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A25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osttext2">
    <w:name w:val="Prostý text2"/>
    <w:basedOn w:val="Normln"/>
    <w:rsid w:val="00213EBA"/>
    <w:pPr>
      <w:spacing w:after="0" w:line="240" w:lineRule="auto"/>
    </w:pPr>
    <w:rPr>
      <w:rFonts w:ascii="Calibri" w:eastAsia="Calibri" w:hAnsi="Calibri" w:cs="Times New Roman"/>
      <w:szCs w:val="21"/>
      <w:lang w:eastAsia="ar-SA"/>
    </w:rPr>
  </w:style>
  <w:style w:type="paragraph" w:styleId="Bezmezer">
    <w:name w:val="No Spacing"/>
    <w:uiPriority w:val="1"/>
    <w:qFormat/>
    <w:rsid w:val="0037286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D3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7DC34-18A1-4BF3-A20C-C59076F7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Janečková</dc:creator>
  <cp:lastModifiedBy>Nikola Raušerová</cp:lastModifiedBy>
  <cp:revision>19</cp:revision>
  <cp:lastPrinted>2013-04-10T08:50:00Z</cp:lastPrinted>
  <dcterms:created xsi:type="dcterms:W3CDTF">2013-04-10T08:50:00Z</dcterms:created>
  <dcterms:modified xsi:type="dcterms:W3CDTF">2021-06-10T08:39:00Z</dcterms:modified>
</cp:coreProperties>
</file>